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8"/>
          <w:szCs w:val="38"/>
        </w:rPr>
      </w:pPr>
      <w:r w:rsidDel="00000000" w:rsidR="00000000" w:rsidRPr="00000000">
        <w:rPr>
          <w:b w:val="1"/>
          <w:sz w:val="38"/>
          <w:szCs w:val="38"/>
          <w:rtl w:val="0"/>
        </w:rPr>
        <w:t xml:space="preserve">Battisford</w:t>
      </w:r>
      <w:r w:rsidDel="00000000" w:rsidR="00000000" w:rsidRPr="00000000">
        <w:rPr>
          <w:b w:val="1"/>
          <w:sz w:val="38"/>
          <w:szCs w:val="38"/>
          <w:rtl w:val="0"/>
        </w:rPr>
        <w:t xml:space="preserve"> Parish Council</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Clerk: Teresa Davis 07719208444</w:t>
      </w:r>
    </w:p>
    <w:p w:rsidR="00000000" w:rsidDel="00000000" w:rsidP="00000000" w:rsidRDefault="00000000" w:rsidRPr="00000000" w14:paraId="00000003">
      <w:pPr>
        <w:rPr>
          <w:b w:val="1"/>
          <w:sz w:val="24"/>
          <w:szCs w:val="24"/>
        </w:rPr>
      </w:pPr>
      <w:hyperlink r:id="rId7">
        <w:r w:rsidDel="00000000" w:rsidR="00000000" w:rsidRPr="00000000">
          <w:rPr>
            <w:b w:val="1"/>
            <w:color w:val="1155cc"/>
            <w:sz w:val="24"/>
            <w:szCs w:val="24"/>
            <w:u w:val="single"/>
            <w:rtl w:val="0"/>
          </w:rPr>
          <w:t xml:space="preserve">clerk@battisfordpc.org.uk</w:t>
        </w:r>
      </w:hyperlink>
      <w:r w:rsidDel="00000000" w:rsidR="00000000" w:rsidRPr="00000000">
        <w:rPr>
          <w:rtl w:val="0"/>
        </w:rPr>
      </w:r>
    </w:p>
    <w:p w:rsidR="00000000" w:rsidDel="00000000" w:rsidP="00000000" w:rsidRDefault="00000000" w:rsidRPr="00000000" w14:paraId="00000004">
      <w:pPr>
        <w:rPr>
          <w:b w:val="1"/>
          <w:sz w:val="24"/>
          <w:szCs w:val="24"/>
        </w:rPr>
      </w:pPr>
      <w:hyperlink r:id="rId8">
        <w:r w:rsidDel="00000000" w:rsidR="00000000" w:rsidRPr="00000000">
          <w:rPr>
            <w:b w:val="1"/>
            <w:color w:val="1155cc"/>
            <w:sz w:val="24"/>
            <w:szCs w:val="24"/>
            <w:u w:val="single"/>
            <w:rtl w:val="0"/>
          </w:rPr>
          <w:t xml:space="preserve">http://www.battisfordpc.org.uk</w:t>
        </w:r>
      </w:hyperlink>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The PRESS and PUBLIC are invited to attend, the Councillors are SUMMONED TO ATTEND THE BATTISFORD PARISH COUNCIL EGM to be held at Battisford Village Hall on 21st February2023 commencing at 7pm</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Signed: </w:t>
      </w:r>
      <w:r w:rsidDel="00000000" w:rsidR="00000000" w:rsidRPr="00000000">
        <w:rPr>
          <w:rFonts w:ascii="Comic Sans MS" w:cs="Comic Sans MS" w:eastAsia="Comic Sans MS" w:hAnsi="Comic Sans MS"/>
          <w:b w:val="1"/>
          <w:i w:val="1"/>
          <w:sz w:val="28"/>
          <w:szCs w:val="28"/>
          <w:rtl w:val="0"/>
        </w:rPr>
        <w:t xml:space="preserve">Denis Wicking</w:t>
      </w:r>
      <w:r w:rsidDel="00000000" w:rsidR="00000000" w:rsidRPr="00000000">
        <w:rPr>
          <w:b w:val="1"/>
          <w:sz w:val="28"/>
          <w:szCs w:val="28"/>
          <w:rtl w:val="0"/>
        </w:rPr>
        <w:t xml:space="preserve"> - Chairman</w:t>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ind w:left="0" w:firstLine="0"/>
        <w:jc w:val="center"/>
        <w:rPr>
          <w:b w:val="1"/>
          <w:sz w:val="36"/>
          <w:szCs w:val="36"/>
          <w:u w:val="single"/>
        </w:rPr>
      </w:pPr>
      <w:r w:rsidDel="00000000" w:rsidR="00000000" w:rsidRPr="00000000">
        <w:rPr>
          <w:b w:val="1"/>
          <w:sz w:val="36"/>
          <w:szCs w:val="36"/>
          <w:u w:val="single"/>
          <w:rtl w:val="0"/>
        </w:rPr>
        <w:t xml:space="preserve">AGENDA</w:t>
      </w:r>
    </w:p>
    <w:p w:rsidR="00000000" w:rsidDel="00000000" w:rsidP="00000000" w:rsidRDefault="00000000" w:rsidRPr="00000000" w14:paraId="0000000A">
      <w:pPr>
        <w:rPr>
          <w:b w:val="1"/>
        </w:rPr>
      </w:pPr>
      <w:r w:rsidDel="00000000" w:rsidR="00000000" w:rsidRPr="00000000">
        <w:rPr>
          <w:sz w:val="24"/>
          <w:szCs w:val="24"/>
          <w:rtl w:val="0"/>
        </w:rPr>
        <w:tab/>
        <w:tab/>
        <w:tab/>
        <w:tab/>
        <w:tab/>
        <w:tab/>
        <w:tab/>
        <w:tab/>
        <w:tab/>
        <w:tab/>
        <w:tab/>
        <w:t xml:space="preserve">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7575"/>
        <w:gridCol w:w="1515"/>
        <w:tblGridChange w:id="0">
          <w:tblGrid>
            <w:gridCol w:w="1365"/>
            <w:gridCol w:w="757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2023/11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b)</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left="0" w:firstLine="0"/>
              <w:rPr>
                <w:b w:val="1"/>
              </w:rPr>
            </w:pPr>
            <w:r w:rsidDel="00000000" w:rsidR="00000000" w:rsidRPr="00000000">
              <w:rPr>
                <w:b w:val="1"/>
                <w:rtl w:val="0"/>
              </w:rPr>
              <w:t xml:space="preserve">Meeting administration</w:t>
            </w:r>
          </w:p>
          <w:p w:rsidR="00000000" w:rsidDel="00000000" w:rsidP="00000000" w:rsidRDefault="00000000" w:rsidRPr="00000000" w14:paraId="00000012">
            <w:pPr>
              <w:ind w:left="0" w:firstLine="0"/>
              <w:rPr/>
            </w:pPr>
            <w:r w:rsidDel="00000000" w:rsidR="00000000" w:rsidRPr="00000000">
              <w:rPr>
                <w:b w:val="1"/>
                <w:rtl w:val="0"/>
              </w:rPr>
              <w:t xml:space="preserve">Chairman’s welcome &amp; establish any intentions to record the meeting</w:t>
            </w: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Apologies for absence received - Cllr Kerry </w:t>
            </w:r>
          </w:p>
          <w:p w:rsidR="00000000" w:rsidDel="00000000" w:rsidP="00000000" w:rsidRDefault="00000000" w:rsidRPr="00000000" w14:paraId="00000014">
            <w:pPr>
              <w:ind w:left="0" w:firstLine="0"/>
              <w:rPr>
                <w:b w:val="1"/>
              </w:rPr>
            </w:pPr>
            <w:r w:rsidDel="00000000" w:rsidR="00000000" w:rsidRPr="00000000">
              <w:rPr>
                <w:b w:val="1"/>
                <w:rtl w:val="0"/>
              </w:rPr>
              <w:t xml:space="preserve">To receive Declarations of interest on agenda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2023/12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0" w:firstLine="0"/>
              <w:rPr>
                <w:b w:val="1"/>
              </w:rPr>
            </w:pPr>
            <w:r w:rsidDel="00000000" w:rsidR="00000000" w:rsidRPr="00000000">
              <w:rPr>
                <w:b w:val="1"/>
                <w:rtl w:val="0"/>
              </w:rPr>
              <w:t xml:space="preserve">Public Participation Session</w:t>
            </w:r>
            <w:r w:rsidDel="00000000" w:rsidR="00000000" w:rsidRPr="00000000">
              <w:rPr>
                <w:rtl w:val="0"/>
              </w:rPr>
              <w:t xml:space="preserve"> (To hear reports from the County Councillor, District Councillor &amp; Comments from the Public)</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2023/13</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a.</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ind w:left="0" w:firstLine="0"/>
              <w:rPr>
                <w:b w:val="1"/>
              </w:rPr>
            </w:pPr>
            <w:r w:rsidDel="00000000" w:rsidR="00000000" w:rsidRPr="00000000">
              <w:rPr>
                <w:b w:val="1"/>
                <w:rtl w:val="0"/>
              </w:rPr>
              <w:t xml:space="preserve">Planning Consultations</w:t>
            </w:r>
          </w:p>
          <w:p w:rsidR="00000000" w:rsidDel="00000000" w:rsidP="00000000" w:rsidRDefault="00000000" w:rsidRPr="00000000" w14:paraId="00000023">
            <w:pPr>
              <w:ind w:left="0" w:firstLine="0"/>
              <w:rPr>
                <w:b w:val="1"/>
              </w:rPr>
            </w:pPr>
            <w:r w:rsidDel="00000000" w:rsidR="00000000" w:rsidRPr="00000000">
              <w:rPr>
                <w:rtl w:val="0"/>
              </w:rPr>
            </w:r>
          </w:p>
          <w:p w:rsidR="00000000" w:rsidDel="00000000" w:rsidP="00000000" w:rsidRDefault="00000000" w:rsidRPr="00000000" w14:paraId="00000024">
            <w:pPr>
              <w:ind w:left="0" w:firstLine="0"/>
              <w:rPr>
                <w:b w:val="1"/>
              </w:rPr>
            </w:pPr>
            <w:r w:rsidDel="00000000" w:rsidR="00000000" w:rsidRPr="00000000">
              <w:rPr>
                <w:b w:val="1"/>
                <w:rtl w:val="0"/>
              </w:rPr>
              <w:t xml:space="preserve">BMSDC planning re-consultation request DC/22/05948 - Without Compliance to Conditions portable lights and caravan office, Moats Tye Livery, Moats Tye, Combs</w:t>
            </w:r>
          </w:p>
          <w:p w:rsidR="00000000" w:rsidDel="00000000" w:rsidP="00000000" w:rsidRDefault="00000000" w:rsidRPr="00000000" w14:paraId="00000025">
            <w:pPr>
              <w:ind w:left="0" w:firstLine="0"/>
              <w:rPr>
                <w:b w:val="1"/>
              </w:rPr>
            </w:pP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rtl w:val="0"/>
              </w:rPr>
            </w:r>
          </w:p>
          <w:p w:rsidR="00000000" w:rsidDel="00000000" w:rsidP="00000000" w:rsidRDefault="00000000" w:rsidRPr="00000000" w14:paraId="00000027">
            <w:pPr>
              <w:ind w:left="0" w:firstLine="0"/>
              <w:rPr>
                <w:b w:val="1"/>
              </w:rPr>
            </w:pPr>
            <w:r w:rsidDel="00000000" w:rsidR="00000000" w:rsidRPr="00000000">
              <w:rPr>
                <w:b w:val="1"/>
                <w:rtl w:val="0"/>
              </w:rPr>
              <w:t xml:space="preserve">BMSDC planning consultation request DC/23/00512 - Single Storey Rear Extension,  Corner Cottage, Battisford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2023/14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76" w:lineRule="auto"/>
              <w:ind w:left="0" w:firstLine="0"/>
              <w:rPr/>
            </w:pPr>
            <w:r w:rsidDel="00000000" w:rsidR="00000000" w:rsidRPr="00000000">
              <w:rPr>
                <w:b w:val="1"/>
                <w:rtl w:val="0"/>
              </w:rPr>
              <w:t xml:space="preserve">Next Meeting scheduled for Tuesday 21st March 2023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Link for planning </w:t>
      </w:r>
      <w:hyperlink r:id="rId9">
        <w:r w:rsidDel="00000000" w:rsidR="00000000" w:rsidRPr="00000000">
          <w:rPr>
            <w:b w:val="1"/>
            <w:color w:val="1155cc"/>
            <w:sz w:val="26"/>
            <w:szCs w:val="26"/>
            <w:u w:val="single"/>
            <w:rtl w:val="0"/>
          </w:rPr>
          <w:t xml:space="preserve">https://planning.baberghmidsuffolk.gov.uk/online-applications/</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sectPr>
      <w:pgSz w:h="16838" w:w="11906" w:orient="portrait"/>
      <w:pgMar w:bottom="720" w:top="720" w:left="720" w:right="720" w:header="708" w:footer="708"/>
      <w:pgNumType w:start="4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nning.baberghmidsuffolk.gov.uk/online-applica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lerk@battisfordpc.org.uk" TargetMode="External"/><Relationship Id="rId8" Type="http://schemas.openxmlformats.org/officeDocument/2006/relationships/hyperlink" Target="http://www.battisford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0lq3pA/U0AndF0ZBxL0TGHwtTQ==">AMUW2mUlMmrT/1/FII70E/0RV5HmfBM3wze1QqeNqxAbWRpXB3zF2RVWg6RQMSsBo/gLQh9o4lVLzIPI1FSLwo47RFegd2bwENwoFGAN3j5twxyoUEQRc9c=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