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52B0" w14:textId="77777777" w:rsidR="00792766" w:rsidRPr="00B84648" w:rsidRDefault="000542FE" w:rsidP="000542FE">
      <w:pPr>
        <w:pStyle w:val="BodyA"/>
        <w:rPr>
          <w:rFonts w:ascii="Arial" w:hAnsi="Arial" w:cs="Arial"/>
          <w:b/>
          <w:bCs/>
          <w:noProof/>
          <w:sz w:val="22"/>
          <w:szCs w:val="22"/>
          <w:lang w:val="en-GB"/>
        </w:rPr>
      </w:pPr>
      <w:r w:rsidRPr="00B84648">
        <w:rPr>
          <w:rFonts w:ascii="Arial" w:hAnsi="Arial" w:cs="Arial"/>
          <w:b/>
          <w:bCs/>
          <w:noProof/>
          <w:sz w:val="22"/>
          <w:szCs w:val="22"/>
          <w:lang w:val="en-GB"/>
        </w:rPr>
        <w:drawing>
          <wp:anchor distT="57150" distB="57150" distL="57150" distR="57150" simplePos="0" relativeHeight="251659264" behindDoc="0" locked="0" layoutInCell="1" allowOverlap="1" wp14:anchorId="374375F6" wp14:editId="321141CC">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781050" cy="895350"/>
                    </a:xfrm>
                    <a:prstGeom prst="rect">
                      <a:avLst/>
                    </a:prstGeom>
                    <a:ln w="12700" cap="flat">
                      <a:noFill/>
                      <a:miter lim="400000"/>
                    </a:ln>
                    <a:effectLst/>
                  </pic:spPr>
                </pic:pic>
              </a:graphicData>
            </a:graphic>
          </wp:anchor>
        </w:drawing>
      </w:r>
      <w:r w:rsidR="00792766" w:rsidRPr="00B84648">
        <w:rPr>
          <w:rFonts w:ascii="Arial" w:hAnsi="Arial" w:cs="Arial"/>
          <w:b/>
          <w:bCs/>
          <w:noProof/>
          <w:sz w:val="22"/>
          <w:szCs w:val="22"/>
          <w:lang w:val="en-GB"/>
        </w:rPr>
        <w:t xml:space="preserve">BATTISFORD PARISH COUNCIL </w:t>
      </w:r>
    </w:p>
    <w:p w14:paraId="36EC39CD" w14:textId="77777777" w:rsidR="000542FE" w:rsidRPr="00B84648" w:rsidRDefault="000542FE" w:rsidP="000542FE">
      <w:pPr>
        <w:pStyle w:val="BodyA"/>
        <w:rPr>
          <w:rStyle w:val="None"/>
          <w:rFonts w:ascii="Arial" w:eastAsia="Arial" w:hAnsi="Arial" w:cs="Arial"/>
          <w:color w:val="0563C1"/>
          <w:sz w:val="22"/>
          <w:szCs w:val="22"/>
          <w:u w:val="single" w:color="0563C1"/>
          <w:lang w:val="it-IT"/>
        </w:rPr>
      </w:pPr>
      <w:hyperlink r:id="rId9" w:history="1">
        <w:r w:rsidRPr="00B84648">
          <w:rPr>
            <w:rStyle w:val="Hyperlink0"/>
          </w:rPr>
          <w:t>clerk@battisford-pc.gov.uk</w:t>
        </w:r>
      </w:hyperlink>
    </w:p>
    <w:p w14:paraId="1F723DB9" w14:textId="77777777" w:rsidR="000542FE" w:rsidRPr="00B84648" w:rsidRDefault="000542FE" w:rsidP="000542FE">
      <w:pPr>
        <w:pStyle w:val="BodyA"/>
        <w:rPr>
          <w:rStyle w:val="None"/>
          <w:rFonts w:ascii="Arial" w:eastAsia="Arial" w:hAnsi="Arial" w:cs="Arial"/>
          <w:sz w:val="22"/>
          <w:szCs w:val="22"/>
        </w:rPr>
      </w:pPr>
      <w:hyperlink r:id="rId10" w:history="1">
        <w:r w:rsidRPr="00B84648">
          <w:rPr>
            <w:rStyle w:val="Hyperlink1"/>
          </w:rPr>
          <w:t>https://www.battisford-pc.gov.uk</w:t>
        </w:r>
      </w:hyperlink>
    </w:p>
    <w:p w14:paraId="7CB6AA49" w14:textId="77777777" w:rsidR="000542FE" w:rsidRPr="00B84648" w:rsidRDefault="000542FE" w:rsidP="000542FE">
      <w:pPr>
        <w:pStyle w:val="BodyA"/>
        <w:rPr>
          <w:rFonts w:ascii="Arial" w:hAnsi="Arial" w:cs="Arial"/>
          <w:b/>
          <w:bCs/>
          <w:noProof/>
          <w:sz w:val="22"/>
          <w:szCs w:val="22"/>
          <w:lang w:val="en-GB"/>
        </w:rPr>
      </w:pPr>
    </w:p>
    <w:p w14:paraId="06AFA8AF" w14:textId="77777777" w:rsidR="00792766" w:rsidRPr="00B84648" w:rsidRDefault="00792766" w:rsidP="00792766">
      <w:pPr>
        <w:pStyle w:val="BodyText"/>
        <w:spacing w:before="10"/>
        <w:rPr>
          <w:rFonts w:ascii="Arial" w:hAnsi="Arial" w:cs="Arial"/>
          <w:b/>
          <w:lang w:val="en-GB"/>
        </w:rPr>
      </w:pPr>
    </w:p>
    <w:p w14:paraId="1BE70649" w14:textId="77777777" w:rsidR="00792766" w:rsidRPr="00B84648" w:rsidRDefault="00792766" w:rsidP="00792766">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To: Members of Battisford Parish Council</w:t>
      </w:r>
    </w:p>
    <w:p w14:paraId="08E8E7A7" w14:textId="77777777" w:rsidR="00792766" w:rsidRPr="00B84648" w:rsidRDefault="00792766" w:rsidP="00792766">
      <w:pPr>
        <w:pStyle w:val="BodyText"/>
        <w:spacing w:before="61"/>
        <w:ind w:left="113" w:right="243"/>
        <w:jc w:val="both"/>
        <w:rPr>
          <w:rFonts w:ascii="Arial" w:hAnsi="Arial" w:cs="Arial"/>
          <w:lang w:val="en-GB"/>
        </w:rPr>
      </w:pPr>
      <w:r w:rsidRPr="00B84648">
        <w:rPr>
          <w:rFonts w:ascii="Arial" w:hAnsi="Arial" w:cs="Arial"/>
          <w:lang w:val="en-GB"/>
        </w:rPr>
        <w:t>You are duly summoned to attend the next meeting of Battisford Parish Council to be held at 7.15pm on Tuesday 17</w:t>
      </w:r>
      <w:r w:rsidRPr="00B84648">
        <w:rPr>
          <w:rFonts w:ascii="Arial" w:hAnsi="Arial" w:cs="Arial"/>
          <w:vertAlign w:val="superscript"/>
          <w:lang w:val="en-GB"/>
        </w:rPr>
        <w:t>th</w:t>
      </w:r>
      <w:r w:rsidRPr="00B84648">
        <w:rPr>
          <w:rFonts w:ascii="Arial" w:hAnsi="Arial" w:cs="Arial"/>
          <w:lang w:val="en-GB"/>
        </w:rPr>
        <w:t xml:space="preserve"> June 2025 at Battisford Village Hall.</w:t>
      </w:r>
    </w:p>
    <w:p w14:paraId="6A0BAFEE" w14:textId="77777777" w:rsidR="00792766" w:rsidRPr="00B84648" w:rsidRDefault="00792766" w:rsidP="00792766">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Public Attendance</w:t>
      </w:r>
    </w:p>
    <w:p w14:paraId="5D693B7D" w14:textId="40DEFFA4" w:rsidR="00792766" w:rsidRPr="00B84648" w:rsidRDefault="00792766" w:rsidP="00792766">
      <w:pPr>
        <w:pStyle w:val="BodyText"/>
        <w:spacing w:before="60"/>
        <w:ind w:left="113" w:right="103"/>
        <w:jc w:val="both"/>
        <w:rPr>
          <w:rFonts w:ascii="Arial" w:hAnsi="Arial" w:cs="Arial"/>
          <w:lang w:val="en-GB"/>
        </w:rPr>
      </w:pPr>
      <w:r w:rsidRPr="00B84648">
        <w:rPr>
          <w:rFonts w:ascii="Arial" w:hAnsi="Arial" w:cs="Arial"/>
          <w:lang w:val="en-GB"/>
        </w:rPr>
        <w:t xml:space="preserve">The meeting is open to the public and the press. At item </w:t>
      </w:r>
      <w:r w:rsidR="00134BCA" w:rsidRPr="00B84648">
        <w:rPr>
          <w:rFonts w:ascii="Arial" w:hAnsi="Arial" w:cs="Arial"/>
          <w:lang w:val="en-GB"/>
        </w:rPr>
        <w:t>6</w:t>
      </w:r>
      <w:r w:rsidRPr="00B84648">
        <w:rPr>
          <w:rFonts w:ascii="Arial" w:hAnsi="Arial" w:cs="Arial"/>
          <w:lang w:val="en-GB"/>
        </w:rPr>
        <w:t>, 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w:t>
      </w:r>
      <w:r w:rsidR="00EC55B2">
        <w:rPr>
          <w:rFonts w:ascii="Arial" w:hAnsi="Arial" w:cs="Arial"/>
          <w:lang w:val="en-GB"/>
        </w:rPr>
        <w:t xml:space="preserve"> </w:t>
      </w:r>
      <w:r w:rsidRPr="00B84648">
        <w:rPr>
          <w:rFonts w:ascii="Arial" w:hAnsi="Arial" w:cs="Arial"/>
          <w:lang w:val="en-GB"/>
        </w:rPr>
        <w:t>reports.</w:t>
      </w:r>
    </w:p>
    <w:p w14:paraId="291C182F" w14:textId="77777777" w:rsidR="00B92B04" w:rsidRPr="00B84648" w:rsidRDefault="00B92B04" w:rsidP="00306431">
      <w:pPr>
        <w:pStyle w:val="BodyText"/>
        <w:spacing w:before="60"/>
        <w:ind w:left="113" w:right="103"/>
        <w:jc w:val="both"/>
        <w:rPr>
          <w:rFonts w:ascii="Arial" w:hAnsi="Arial" w:cs="Arial"/>
          <w:lang w:val="en-GB"/>
        </w:rPr>
      </w:pPr>
    </w:p>
    <w:p w14:paraId="35D87A86" w14:textId="77777777" w:rsidR="00792766" w:rsidRPr="00B84648" w:rsidRDefault="00792766" w:rsidP="00306431">
      <w:pPr>
        <w:pStyle w:val="BodyText"/>
        <w:spacing w:before="60"/>
        <w:ind w:left="113" w:right="103"/>
        <w:jc w:val="both"/>
        <w:rPr>
          <w:rFonts w:ascii="Arial" w:hAnsi="Arial" w:cs="Arial"/>
          <w:lang w:val="en-GB"/>
        </w:rPr>
      </w:pPr>
      <w:r w:rsidRPr="00B84648">
        <w:rPr>
          <w:rFonts w:ascii="Arial" w:hAnsi="Arial" w:cs="Arial"/>
          <w:lang w:val="en-GB"/>
        </w:rPr>
        <w:t xml:space="preserve">Please note that this </w:t>
      </w:r>
      <w:r w:rsidRPr="00B84648">
        <w:rPr>
          <w:rFonts w:ascii="Arial" w:hAnsi="Arial" w:cs="Arial"/>
        </w:rPr>
        <w:t>meeting may be recorded, filmed, photographed, or broadcasted unless the public and press are lawfully excluded.</w:t>
      </w:r>
    </w:p>
    <w:p w14:paraId="4CE12A0A" w14:textId="77777777" w:rsidR="00792766" w:rsidRPr="00B84648" w:rsidRDefault="00792766" w:rsidP="00B92B04">
      <w:pPr>
        <w:pStyle w:val="Heading1"/>
        <w:jc w:val="center"/>
        <w:rPr>
          <w:rFonts w:ascii="Arial" w:hAnsi="Arial" w:cs="Arial"/>
          <w:b/>
          <w:color w:val="auto"/>
          <w:sz w:val="22"/>
          <w:szCs w:val="22"/>
          <w:lang w:val="en-GB"/>
        </w:rPr>
      </w:pPr>
      <w:r w:rsidRPr="00B84648">
        <w:rPr>
          <w:rFonts w:ascii="Arial" w:hAnsi="Arial" w:cs="Arial"/>
          <w:b/>
          <w:color w:val="auto"/>
          <w:sz w:val="22"/>
          <w:szCs w:val="22"/>
          <w:lang w:val="en-GB"/>
        </w:rPr>
        <w:t>AGENDA</w:t>
      </w:r>
    </w:p>
    <w:p w14:paraId="7516A6C8" w14:textId="77777777" w:rsidR="00792766" w:rsidRDefault="00F17A56" w:rsidP="00792766">
      <w:pPr>
        <w:pStyle w:val="BodyText"/>
        <w:spacing w:before="5"/>
        <w:rPr>
          <w:rFonts w:ascii="Arial" w:hAnsi="Arial" w:cs="Arial"/>
          <w:b/>
          <w:lang w:val="en-GB"/>
        </w:rPr>
      </w:pPr>
      <w:r>
        <w:rPr>
          <w:rFonts w:ascii="Arial" w:hAnsi="Arial" w:cs="Arial"/>
          <w:b/>
          <w:lang w:val="en-GB"/>
        </w:rPr>
        <w:t>2025/48 Meeting Administration</w:t>
      </w:r>
    </w:p>
    <w:p w14:paraId="01094F1B" w14:textId="77777777" w:rsidR="008B76F1" w:rsidRPr="00B84648" w:rsidRDefault="008B76F1" w:rsidP="00792766">
      <w:pPr>
        <w:pStyle w:val="BodyText"/>
        <w:spacing w:before="5"/>
        <w:rPr>
          <w:rFonts w:ascii="Arial" w:hAnsi="Arial" w:cs="Arial"/>
          <w:b/>
          <w:lang w:val="en-GB"/>
        </w:rPr>
      </w:pPr>
    </w:p>
    <w:p w14:paraId="5D2C6971" w14:textId="6DBDF9D9" w:rsidR="00792766" w:rsidRPr="00A94C3C" w:rsidRDefault="00792766" w:rsidP="00F17A56">
      <w:pPr>
        <w:pStyle w:val="Heading2"/>
        <w:keepNext w:val="0"/>
        <w:keepLines w:val="0"/>
        <w:numPr>
          <w:ilvl w:val="0"/>
          <w:numId w:val="7"/>
        </w:numPr>
        <w:spacing w:before="0" w:after="0"/>
        <w:rPr>
          <w:rFonts w:ascii="Arial" w:hAnsi="Arial" w:cs="Arial"/>
          <w:color w:val="auto"/>
          <w:sz w:val="22"/>
          <w:szCs w:val="22"/>
          <w:lang w:val="en-GB"/>
        </w:rPr>
      </w:pPr>
      <w:r w:rsidRPr="00A94C3C">
        <w:rPr>
          <w:rFonts w:ascii="Arial" w:hAnsi="Arial" w:cs="Arial"/>
          <w:color w:val="auto"/>
          <w:sz w:val="22"/>
          <w:szCs w:val="22"/>
          <w:lang w:val="en-GB"/>
        </w:rPr>
        <w:t>Apologies for</w:t>
      </w:r>
      <w:r w:rsidR="005E7FC3">
        <w:rPr>
          <w:rFonts w:ascii="Arial" w:hAnsi="Arial" w:cs="Arial"/>
          <w:color w:val="auto"/>
          <w:sz w:val="22"/>
          <w:szCs w:val="22"/>
          <w:lang w:val="en-GB"/>
        </w:rPr>
        <w:t xml:space="preserve"> </w:t>
      </w:r>
      <w:r w:rsidRPr="00A94C3C">
        <w:rPr>
          <w:rFonts w:ascii="Arial" w:hAnsi="Arial" w:cs="Arial"/>
          <w:color w:val="auto"/>
          <w:sz w:val="22"/>
          <w:szCs w:val="22"/>
          <w:lang w:val="en-GB"/>
        </w:rPr>
        <w:t>absences</w:t>
      </w:r>
    </w:p>
    <w:p w14:paraId="0BD5FB75" w14:textId="2F5BF4CC" w:rsidR="00792766" w:rsidRPr="00A94C3C" w:rsidRDefault="00792766" w:rsidP="00552F3A">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note any apologies for absence.</w:t>
      </w:r>
      <w:r w:rsidR="001B7A61">
        <w:rPr>
          <w:rFonts w:ascii="Arial" w:hAnsi="Arial" w:cs="Arial"/>
          <w:color w:val="auto"/>
          <w:sz w:val="22"/>
          <w:szCs w:val="22"/>
          <w:lang w:val="en-GB"/>
        </w:rPr>
        <w:t xml:space="preserve"> Cllr Greenwood has sent apologies.</w:t>
      </w:r>
    </w:p>
    <w:p w14:paraId="2B1C698F" w14:textId="77777777" w:rsidR="00792766" w:rsidRPr="00A94C3C" w:rsidRDefault="00792766" w:rsidP="00552F3A">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consider and vote on acceptance of apologies for absence.</w:t>
      </w:r>
    </w:p>
    <w:p w14:paraId="7C0A534F" w14:textId="77777777" w:rsidR="00792766" w:rsidRPr="00A94C3C" w:rsidRDefault="00792766" w:rsidP="00F17A56">
      <w:pPr>
        <w:pStyle w:val="BodyText"/>
        <w:spacing w:before="1"/>
        <w:rPr>
          <w:rFonts w:ascii="Arial" w:hAnsi="Arial" w:cs="Arial"/>
          <w:lang w:val="en-GB"/>
        </w:rPr>
      </w:pPr>
    </w:p>
    <w:p w14:paraId="332AFF07" w14:textId="77777777" w:rsidR="00792766" w:rsidRPr="00A94C3C" w:rsidRDefault="00792766" w:rsidP="00F17A56">
      <w:pPr>
        <w:pStyle w:val="ListParagraph"/>
        <w:numPr>
          <w:ilvl w:val="0"/>
          <w:numId w:val="7"/>
        </w:numPr>
        <w:contextualSpacing w:val="0"/>
        <w:rPr>
          <w:rFonts w:ascii="Arial" w:hAnsi="Arial" w:cs="Arial"/>
          <w:lang w:val="en-GB"/>
        </w:rPr>
      </w:pPr>
      <w:r w:rsidRPr="00A94C3C">
        <w:rPr>
          <w:rFonts w:ascii="Arial" w:hAnsi="Arial" w:cs="Arial"/>
          <w:lang w:val="en-GB"/>
        </w:rPr>
        <w:t>To receive Declarations of</w:t>
      </w:r>
      <w:r w:rsidR="004F2B3D">
        <w:rPr>
          <w:rFonts w:ascii="Arial" w:hAnsi="Arial" w:cs="Arial"/>
          <w:lang w:val="en-GB"/>
        </w:rPr>
        <w:t xml:space="preserve"> </w:t>
      </w:r>
      <w:r w:rsidRPr="00A94C3C">
        <w:rPr>
          <w:rFonts w:ascii="Arial" w:hAnsi="Arial" w:cs="Arial"/>
          <w:lang w:val="en-GB"/>
        </w:rPr>
        <w:t>Interest</w:t>
      </w:r>
    </w:p>
    <w:p w14:paraId="138676CE" w14:textId="77777777" w:rsidR="00792766" w:rsidRPr="00A94C3C" w:rsidRDefault="00792766" w:rsidP="00B92B04">
      <w:pPr>
        <w:pStyle w:val="BodyText"/>
        <w:rPr>
          <w:rFonts w:ascii="Arial" w:hAnsi="Arial" w:cs="Arial"/>
          <w:lang w:val="en-GB"/>
        </w:rPr>
      </w:pPr>
    </w:p>
    <w:p w14:paraId="28886659" w14:textId="5DAAA549" w:rsidR="00792766" w:rsidRPr="00A94C3C" w:rsidRDefault="00792766" w:rsidP="00F17A56">
      <w:pPr>
        <w:pStyle w:val="ListParagraph"/>
        <w:numPr>
          <w:ilvl w:val="0"/>
          <w:numId w:val="7"/>
        </w:numPr>
        <w:contextualSpacing w:val="0"/>
        <w:rPr>
          <w:rFonts w:ascii="Arial" w:hAnsi="Arial" w:cs="Arial"/>
          <w:lang w:val="en-GB"/>
        </w:rPr>
      </w:pPr>
      <w:r w:rsidRPr="00A94C3C">
        <w:rPr>
          <w:rFonts w:ascii="Arial" w:hAnsi="Arial" w:cs="Arial"/>
          <w:lang w:val="en-GB"/>
        </w:rPr>
        <w:t>To consider requests for</w:t>
      </w:r>
      <w:r w:rsidR="005E7FC3">
        <w:rPr>
          <w:rFonts w:ascii="Arial" w:hAnsi="Arial" w:cs="Arial"/>
          <w:lang w:val="en-GB"/>
        </w:rPr>
        <w:t xml:space="preserve"> </w:t>
      </w:r>
      <w:r w:rsidRPr="00A94C3C">
        <w:rPr>
          <w:rFonts w:ascii="Arial" w:hAnsi="Arial" w:cs="Arial"/>
          <w:lang w:val="en-GB"/>
        </w:rPr>
        <w:t>dispensations</w:t>
      </w:r>
    </w:p>
    <w:p w14:paraId="13CB2FF0" w14:textId="77777777" w:rsidR="00792766" w:rsidRPr="00A94C3C" w:rsidRDefault="00792766" w:rsidP="00B92B04">
      <w:pPr>
        <w:pStyle w:val="BodyText"/>
        <w:spacing w:before="10"/>
        <w:rPr>
          <w:rFonts w:ascii="Arial" w:hAnsi="Arial" w:cs="Arial"/>
          <w:lang w:val="en-GB"/>
        </w:rPr>
      </w:pPr>
    </w:p>
    <w:p w14:paraId="74FAC83A" w14:textId="7693D308" w:rsidR="005A67AB" w:rsidRPr="00A94C3C" w:rsidRDefault="00792766" w:rsidP="00F17A56">
      <w:pPr>
        <w:pStyle w:val="ListParagraph"/>
        <w:numPr>
          <w:ilvl w:val="0"/>
          <w:numId w:val="7"/>
        </w:numPr>
        <w:tabs>
          <w:tab w:val="left" w:leader="dot" w:pos="7131"/>
        </w:tabs>
        <w:spacing w:before="1"/>
        <w:contextualSpacing w:val="0"/>
        <w:rPr>
          <w:rFonts w:ascii="Arial" w:hAnsi="Arial" w:cs="Arial"/>
          <w:lang w:val="en-GB"/>
        </w:rPr>
      </w:pPr>
      <w:r w:rsidRPr="00A94C3C">
        <w:rPr>
          <w:rFonts w:ascii="Arial" w:hAnsi="Arial" w:cs="Arial"/>
          <w:lang w:val="en-GB"/>
        </w:rPr>
        <w:t>To resolve that the minutes of the meeting of the annual parish council</w:t>
      </w:r>
      <w:r w:rsidR="004F2B3D">
        <w:rPr>
          <w:rFonts w:ascii="Arial" w:hAnsi="Arial" w:cs="Arial"/>
          <w:lang w:val="en-GB"/>
        </w:rPr>
        <w:t xml:space="preserve"> </w:t>
      </w:r>
      <w:r w:rsidRPr="00A94C3C">
        <w:rPr>
          <w:rFonts w:ascii="Arial" w:hAnsi="Arial" w:cs="Arial"/>
          <w:lang w:val="en-GB"/>
        </w:rPr>
        <w:t>held</w:t>
      </w:r>
      <w:r w:rsidR="004F2B3D">
        <w:rPr>
          <w:rFonts w:ascii="Arial" w:hAnsi="Arial" w:cs="Arial"/>
          <w:lang w:val="en-GB"/>
        </w:rPr>
        <w:t xml:space="preserve"> </w:t>
      </w:r>
      <w:r w:rsidRPr="00A94C3C">
        <w:rPr>
          <w:rFonts w:ascii="Arial" w:hAnsi="Arial" w:cs="Arial"/>
          <w:lang w:val="en-GB"/>
        </w:rPr>
        <w:t>on 20</w:t>
      </w:r>
      <w:r w:rsidRPr="00A94C3C">
        <w:rPr>
          <w:rFonts w:ascii="Arial" w:hAnsi="Arial" w:cs="Arial"/>
          <w:vertAlign w:val="superscript"/>
          <w:lang w:val="en-GB"/>
        </w:rPr>
        <w:t>th</w:t>
      </w:r>
      <w:r w:rsidR="00B92B04" w:rsidRPr="00A94C3C">
        <w:rPr>
          <w:rFonts w:ascii="Arial" w:hAnsi="Arial" w:cs="Arial"/>
          <w:lang w:val="en-GB"/>
        </w:rPr>
        <w:t xml:space="preserve"> May 2</w:t>
      </w:r>
      <w:r w:rsidRPr="00A94C3C">
        <w:rPr>
          <w:rFonts w:ascii="Arial" w:hAnsi="Arial" w:cs="Arial"/>
          <w:lang w:val="en-GB"/>
        </w:rPr>
        <w:t>025 are a true and correct</w:t>
      </w:r>
      <w:r w:rsidR="005E7FC3">
        <w:rPr>
          <w:rFonts w:ascii="Arial" w:hAnsi="Arial" w:cs="Arial"/>
          <w:lang w:val="en-GB"/>
        </w:rPr>
        <w:t xml:space="preserve"> </w:t>
      </w:r>
      <w:r w:rsidRPr="00A94C3C">
        <w:rPr>
          <w:rFonts w:ascii="Arial" w:hAnsi="Arial" w:cs="Arial"/>
          <w:lang w:val="en-GB"/>
        </w:rPr>
        <w:t>record</w:t>
      </w:r>
      <w:r w:rsidR="005A67AB" w:rsidRPr="00A94C3C">
        <w:rPr>
          <w:rFonts w:ascii="Arial" w:hAnsi="Arial" w:cs="Arial"/>
          <w:lang w:val="en-GB"/>
        </w:rPr>
        <w:t xml:space="preserve"> and to consider any matters arising not on the agenda </w:t>
      </w:r>
    </w:p>
    <w:p w14:paraId="53E04232" w14:textId="77777777" w:rsidR="00792766" w:rsidRPr="00A94C3C" w:rsidRDefault="00792766" w:rsidP="00B92B04">
      <w:pPr>
        <w:rPr>
          <w:rFonts w:ascii="Arial" w:hAnsi="Arial" w:cs="Arial"/>
          <w:lang w:val="en-GB"/>
        </w:rPr>
      </w:pPr>
    </w:p>
    <w:p w14:paraId="5D584C02" w14:textId="77777777" w:rsidR="00792766" w:rsidRPr="00A94C3C" w:rsidRDefault="00792766" w:rsidP="00F17A56">
      <w:pPr>
        <w:pStyle w:val="ListParagraph"/>
        <w:numPr>
          <w:ilvl w:val="0"/>
          <w:numId w:val="7"/>
        </w:numPr>
        <w:tabs>
          <w:tab w:val="left" w:leader="dot" w:pos="7131"/>
        </w:tabs>
        <w:spacing w:before="1"/>
        <w:contextualSpacing w:val="0"/>
        <w:rPr>
          <w:rFonts w:ascii="Arial" w:hAnsi="Arial" w:cs="Arial"/>
          <w:lang w:val="en-GB"/>
        </w:rPr>
      </w:pPr>
      <w:r w:rsidRPr="00A94C3C">
        <w:rPr>
          <w:rFonts w:ascii="Arial" w:hAnsi="Arial" w:cs="Arial"/>
          <w:lang w:val="en-GB"/>
        </w:rPr>
        <w:t>To co-opt a new member (s) to a vacancy(</w:t>
      </w:r>
      <w:proofErr w:type="spellStart"/>
      <w:r w:rsidRPr="00A94C3C">
        <w:rPr>
          <w:rFonts w:ascii="Arial" w:hAnsi="Arial" w:cs="Arial"/>
          <w:lang w:val="en-GB"/>
        </w:rPr>
        <w:t>ies</w:t>
      </w:r>
      <w:proofErr w:type="spellEnd"/>
      <w:r w:rsidRPr="00A94C3C">
        <w:rPr>
          <w:rFonts w:ascii="Arial" w:hAnsi="Arial" w:cs="Arial"/>
          <w:lang w:val="en-GB"/>
        </w:rPr>
        <w:t>) on the parish council</w:t>
      </w:r>
      <w:r w:rsidR="00134BCA" w:rsidRPr="00A94C3C">
        <w:rPr>
          <w:rFonts w:ascii="Arial" w:hAnsi="Arial" w:cs="Arial"/>
          <w:lang w:val="en-GB"/>
        </w:rPr>
        <w:t>.</w:t>
      </w:r>
    </w:p>
    <w:p w14:paraId="1F68CC62" w14:textId="77777777" w:rsidR="00134BCA" w:rsidRPr="00A94C3C" w:rsidRDefault="00134BCA" w:rsidP="00B92B04">
      <w:pPr>
        <w:pStyle w:val="ListParagraph"/>
        <w:rPr>
          <w:rFonts w:ascii="Arial" w:hAnsi="Arial" w:cs="Arial"/>
          <w:lang w:val="en-GB"/>
        </w:rPr>
      </w:pPr>
    </w:p>
    <w:p w14:paraId="12759569" w14:textId="77777777" w:rsidR="00792766" w:rsidRPr="00A94C3C" w:rsidRDefault="00134BCA" w:rsidP="00F17A56">
      <w:pPr>
        <w:pStyle w:val="ListParagraph"/>
        <w:numPr>
          <w:ilvl w:val="0"/>
          <w:numId w:val="7"/>
        </w:numPr>
        <w:tabs>
          <w:tab w:val="left" w:leader="dot" w:pos="7131"/>
        </w:tabs>
        <w:spacing w:before="1"/>
        <w:contextualSpacing w:val="0"/>
        <w:rPr>
          <w:rFonts w:ascii="Arial" w:hAnsi="Arial" w:cs="Arial"/>
          <w:lang w:val="en-GB"/>
        </w:rPr>
      </w:pPr>
      <w:r w:rsidRPr="00A94C3C">
        <w:rPr>
          <w:rFonts w:ascii="Arial" w:hAnsi="Arial" w:cs="Arial"/>
          <w:lang w:val="en-GB"/>
        </w:rPr>
        <w:t xml:space="preserve">To agree the nominations for the Employment panel and Community newsletter – deferred from last meeting </w:t>
      </w:r>
    </w:p>
    <w:p w14:paraId="43F18D66" w14:textId="77777777" w:rsidR="00F17A56" w:rsidRPr="00F17A56" w:rsidRDefault="00F17A56" w:rsidP="00F17A56">
      <w:pPr>
        <w:tabs>
          <w:tab w:val="left" w:leader="dot" w:pos="7131"/>
        </w:tabs>
        <w:spacing w:before="1"/>
        <w:rPr>
          <w:rFonts w:ascii="Arial" w:hAnsi="Arial" w:cs="Arial"/>
          <w:b/>
          <w:lang w:val="en-GB"/>
        </w:rPr>
      </w:pPr>
    </w:p>
    <w:p w14:paraId="24CA5AFF" w14:textId="77777777" w:rsidR="00792766" w:rsidRPr="00F17A56" w:rsidRDefault="00F17A56" w:rsidP="00F17A56">
      <w:pPr>
        <w:pStyle w:val="BodyText"/>
        <w:spacing w:before="8"/>
        <w:rPr>
          <w:rFonts w:ascii="Arial" w:hAnsi="Arial" w:cs="Arial"/>
          <w:lang w:val="en-GB"/>
        </w:rPr>
      </w:pPr>
      <w:r>
        <w:rPr>
          <w:rFonts w:ascii="Arial" w:hAnsi="Arial" w:cs="Arial"/>
          <w:b/>
          <w:lang w:val="en-GB"/>
        </w:rPr>
        <w:t xml:space="preserve">2025/49 </w:t>
      </w:r>
      <w:r w:rsidR="00792766" w:rsidRPr="00F17A56">
        <w:rPr>
          <w:rFonts w:ascii="Arial" w:hAnsi="Arial" w:cs="Arial"/>
          <w:b/>
          <w:lang w:val="en-GB"/>
        </w:rPr>
        <w:t xml:space="preserve">Public participation session (15 minutes) to include Police, District and County </w:t>
      </w:r>
      <w:r w:rsidR="00C3402A" w:rsidRPr="00F17A56">
        <w:rPr>
          <w:rFonts w:ascii="Arial" w:hAnsi="Arial" w:cs="Arial"/>
          <w:b/>
          <w:lang w:val="en-GB"/>
        </w:rPr>
        <w:t>Councillors Reports</w:t>
      </w:r>
      <w:r w:rsidR="00792766" w:rsidRPr="00F17A56">
        <w:rPr>
          <w:rFonts w:ascii="Arial" w:hAnsi="Arial" w:cs="Arial"/>
          <w:b/>
          <w:lang w:val="en-GB"/>
        </w:rPr>
        <w:t>.</w:t>
      </w:r>
    </w:p>
    <w:p w14:paraId="0211B36B" w14:textId="77777777" w:rsidR="00221A1E" w:rsidRPr="00B84648" w:rsidRDefault="00221A1E" w:rsidP="00B92B04">
      <w:pPr>
        <w:rPr>
          <w:rFonts w:ascii="Arial" w:hAnsi="Arial" w:cs="Arial"/>
          <w:lang w:val="en-GB"/>
        </w:rPr>
      </w:pPr>
    </w:p>
    <w:p w14:paraId="7C1CCDFC" w14:textId="77777777" w:rsidR="00134BCA" w:rsidRPr="00F17A56" w:rsidRDefault="00F17A56" w:rsidP="00F17A56">
      <w:pPr>
        <w:rPr>
          <w:rFonts w:ascii="Arial" w:hAnsi="Arial" w:cs="Arial"/>
          <w:b/>
          <w:lang w:val="en-GB"/>
        </w:rPr>
      </w:pPr>
      <w:r>
        <w:rPr>
          <w:rFonts w:ascii="Arial" w:hAnsi="Arial" w:cs="Arial"/>
          <w:b/>
          <w:lang w:val="en-GB"/>
        </w:rPr>
        <w:t xml:space="preserve">2025/50 </w:t>
      </w:r>
      <w:r w:rsidR="00134BCA" w:rsidRPr="00F17A56">
        <w:rPr>
          <w:rFonts w:ascii="Arial" w:hAnsi="Arial" w:cs="Arial"/>
          <w:b/>
          <w:lang w:val="en-GB"/>
        </w:rPr>
        <w:t>To receive update on ongoing issues</w:t>
      </w:r>
    </w:p>
    <w:p w14:paraId="78172CA4"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Chairman</w:t>
      </w:r>
      <w:r w:rsidR="00B92B04" w:rsidRPr="00A94C3C">
        <w:rPr>
          <w:rFonts w:ascii="Arial" w:hAnsi="Arial" w:cs="Arial"/>
          <w:lang w:val="en-GB"/>
        </w:rPr>
        <w:t>’</w:t>
      </w:r>
      <w:r w:rsidRPr="00A94C3C">
        <w:rPr>
          <w:rFonts w:ascii="Arial" w:hAnsi="Arial" w:cs="Arial"/>
          <w:lang w:val="en-GB"/>
        </w:rPr>
        <w:t xml:space="preserve">s report </w:t>
      </w:r>
    </w:p>
    <w:p w14:paraId="2C18764E" w14:textId="77777777" w:rsidR="00A94C3C" w:rsidRPr="00A94C3C" w:rsidRDefault="00A94C3C" w:rsidP="008B76F1">
      <w:pPr>
        <w:tabs>
          <w:tab w:val="left" w:pos="993"/>
        </w:tabs>
        <w:ind w:left="720" w:hanging="360"/>
        <w:rPr>
          <w:rFonts w:ascii="Arial" w:hAnsi="Arial" w:cs="Arial"/>
          <w:lang w:val="en-GB"/>
        </w:rPr>
      </w:pPr>
    </w:p>
    <w:p w14:paraId="417F6960"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 xml:space="preserve">Councillor reports </w:t>
      </w:r>
    </w:p>
    <w:p w14:paraId="4FFA55F3" w14:textId="77777777" w:rsidR="00A94C3C" w:rsidRPr="00A94C3C" w:rsidRDefault="00A94C3C" w:rsidP="008B76F1">
      <w:pPr>
        <w:tabs>
          <w:tab w:val="left" w:pos="993"/>
        </w:tabs>
        <w:ind w:left="720" w:hanging="360"/>
        <w:rPr>
          <w:rFonts w:ascii="Arial" w:hAnsi="Arial" w:cs="Arial"/>
          <w:lang w:val="en-GB"/>
        </w:rPr>
      </w:pPr>
    </w:p>
    <w:p w14:paraId="51C02F75"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 xml:space="preserve">Clerk </w:t>
      </w:r>
    </w:p>
    <w:p w14:paraId="54E96FB9" w14:textId="77777777" w:rsidR="00A94C3C" w:rsidRPr="00A94C3C" w:rsidRDefault="00A94C3C" w:rsidP="008B76F1">
      <w:pPr>
        <w:tabs>
          <w:tab w:val="left" w:pos="993"/>
        </w:tabs>
        <w:ind w:left="720" w:hanging="360"/>
        <w:rPr>
          <w:rFonts w:ascii="Arial" w:hAnsi="Arial" w:cs="Arial"/>
          <w:lang w:val="en-GB"/>
        </w:rPr>
      </w:pPr>
    </w:p>
    <w:p w14:paraId="1A6FEC58" w14:textId="77777777" w:rsidR="008B76F1" w:rsidRDefault="00134BCA" w:rsidP="008B76F1">
      <w:pPr>
        <w:pStyle w:val="ListParagraph"/>
        <w:numPr>
          <w:ilvl w:val="0"/>
          <w:numId w:val="12"/>
        </w:numPr>
        <w:tabs>
          <w:tab w:val="left" w:pos="993"/>
        </w:tabs>
        <w:rPr>
          <w:rFonts w:ascii="Arial" w:hAnsi="Arial" w:cs="Arial"/>
          <w:lang w:val="en-GB"/>
        </w:rPr>
      </w:pPr>
      <w:r w:rsidRPr="008B76F1">
        <w:rPr>
          <w:rFonts w:ascii="Arial" w:hAnsi="Arial" w:cs="Arial"/>
          <w:lang w:val="en-GB"/>
        </w:rPr>
        <w:t xml:space="preserve">Devolution </w:t>
      </w:r>
    </w:p>
    <w:p w14:paraId="52CAA12B" w14:textId="77777777" w:rsidR="008B76F1" w:rsidRPr="008B76F1" w:rsidRDefault="008B76F1" w:rsidP="008B76F1">
      <w:pPr>
        <w:pStyle w:val="ListParagraph"/>
        <w:tabs>
          <w:tab w:val="left" w:pos="993"/>
        </w:tabs>
        <w:ind w:hanging="360"/>
        <w:rPr>
          <w:rFonts w:ascii="Arial" w:hAnsi="Arial" w:cs="Arial"/>
          <w:lang w:val="en-GB"/>
        </w:rPr>
      </w:pPr>
    </w:p>
    <w:p w14:paraId="4295C71D" w14:textId="77777777" w:rsidR="00EA43DA" w:rsidRPr="008B76F1" w:rsidRDefault="000B2C06" w:rsidP="008B76F1">
      <w:pPr>
        <w:pStyle w:val="ListParagraph"/>
        <w:numPr>
          <w:ilvl w:val="0"/>
          <w:numId w:val="12"/>
        </w:numPr>
        <w:tabs>
          <w:tab w:val="left" w:pos="993"/>
        </w:tabs>
        <w:rPr>
          <w:rFonts w:ascii="Arial" w:hAnsi="Arial" w:cs="Arial"/>
          <w:lang w:val="en-GB"/>
        </w:rPr>
      </w:pPr>
      <w:r w:rsidRPr="008B76F1">
        <w:rPr>
          <w:rFonts w:ascii="Arial" w:hAnsi="Arial" w:cs="Arial"/>
          <w:lang w:val="en-GB"/>
        </w:rPr>
        <w:t xml:space="preserve">How to achieve the objective for 25/26 i.e. to ensure that the community assets for </w:t>
      </w:r>
      <w:r w:rsidRPr="008B76F1">
        <w:rPr>
          <w:rFonts w:ascii="Arial" w:hAnsi="Arial" w:cs="Arial"/>
          <w:lang w:val="en-GB"/>
        </w:rPr>
        <w:lastRenderedPageBreak/>
        <w:t xml:space="preserve">which the council are responsible are regularly maintained, inspected and remedial action taken. Consider what grants could </w:t>
      </w:r>
      <w:r w:rsidR="00717918" w:rsidRPr="008B76F1">
        <w:rPr>
          <w:rFonts w:ascii="Arial" w:hAnsi="Arial" w:cs="Arial"/>
          <w:lang w:val="en-GB"/>
        </w:rPr>
        <w:t xml:space="preserve">be accessed for these assets. </w:t>
      </w:r>
    </w:p>
    <w:p w14:paraId="07046ADF" w14:textId="77777777" w:rsidR="00A94C3C" w:rsidRPr="00A94C3C" w:rsidRDefault="00A94C3C" w:rsidP="008B76F1">
      <w:pPr>
        <w:ind w:left="426" w:hanging="426"/>
        <w:rPr>
          <w:rFonts w:ascii="Arial" w:hAnsi="Arial" w:cs="Arial"/>
          <w:lang w:val="en-GB"/>
        </w:rPr>
      </w:pPr>
    </w:p>
    <w:p w14:paraId="4F849D7D" w14:textId="77777777" w:rsidR="000B2C06" w:rsidRPr="00A94C3C" w:rsidRDefault="000B2C06" w:rsidP="008B76F1">
      <w:pPr>
        <w:pStyle w:val="ListParagraph"/>
        <w:numPr>
          <w:ilvl w:val="0"/>
          <w:numId w:val="12"/>
        </w:numPr>
        <w:ind w:left="426" w:firstLine="0"/>
        <w:rPr>
          <w:rFonts w:ascii="Arial" w:hAnsi="Arial" w:cs="Arial"/>
          <w:lang w:val="en-GB"/>
        </w:rPr>
      </w:pPr>
      <w:r w:rsidRPr="00A94C3C">
        <w:rPr>
          <w:rFonts w:ascii="Arial" w:hAnsi="Arial" w:cs="Arial"/>
          <w:lang w:val="en-GB"/>
        </w:rPr>
        <w:t>How to explore communication channels following on from annual parish meeting</w:t>
      </w:r>
      <w:r w:rsidR="00306431" w:rsidRPr="00A94C3C">
        <w:rPr>
          <w:rFonts w:ascii="Arial" w:hAnsi="Arial" w:cs="Arial"/>
          <w:lang w:val="en-GB"/>
        </w:rPr>
        <w:t>.</w:t>
      </w:r>
    </w:p>
    <w:p w14:paraId="2D9AB242" w14:textId="77777777" w:rsidR="00EA43DA" w:rsidRPr="00552F3A" w:rsidRDefault="00EA43DA" w:rsidP="008B76F1">
      <w:pPr>
        <w:tabs>
          <w:tab w:val="left" w:pos="0"/>
          <w:tab w:val="left" w:leader="dot" w:pos="4029"/>
        </w:tabs>
        <w:spacing w:before="1"/>
        <w:ind w:left="426" w:hanging="426"/>
        <w:rPr>
          <w:rFonts w:ascii="Arial" w:hAnsi="Arial" w:cs="Arial"/>
          <w:lang w:val="en-GB"/>
        </w:rPr>
      </w:pPr>
    </w:p>
    <w:p w14:paraId="22B54C65" w14:textId="77777777" w:rsidR="00134BCA" w:rsidRPr="00B84648" w:rsidRDefault="00A94C3C" w:rsidP="008B76F1">
      <w:pPr>
        <w:pStyle w:val="Heading2"/>
        <w:keepNext w:val="0"/>
        <w:keepLines w:val="0"/>
        <w:tabs>
          <w:tab w:val="left" w:pos="0"/>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 xml:space="preserve">2025/51 </w:t>
      </w:r>
      <w:r w:rsidR="00134BCA" w:rsidRPr="00B84648">
        <w:rPr>
          <w:rFonts w:ascii="Arial" w:hAnsi="Arial" w:cs="Arial"/>
          <w:b/>
          <w:bCs/>
          <w:color w:val="auto"/>
          <w:sz w:val="22"/>
          <w:szCs w:val="22"/>
          <w:lang w:val="en-GB"/>
        </w:rPr>
        <w:t>To review and agree changes and updates to the following policies</w:t>
      </w:r>
    </w:p>
    <w:p w14:paraId="20407DEF" w14:textId="77777777" w:rsidR="00134BCA" w:rsidRDefault="00134BCA" w:rsidP="008B76F1">
      <w:pPr>
        <w:pStyle w:val="Heading2"/>
        <w:keepNext w:val="0"/>
        <w:keepLines w:val="0"/>
        <w:numPr>
          <w:ilvl w:val="0"/>
          <w:numId w:val="13"/>
        </w:numPr>
        <w:tabs>
          <w:tab w:val="left" w:pos="0"/>
        </w:tabs>
        <w:spacing w:before="1" w:after="0"/>
        <w:ind w:left="426" w:firstLine="0"/>
        <w:rPr>
          <w:rFonts w:ascii="Arial" w:hAnsi="Arial" w:cs="Arial"/>
          <w:color w:val="auto"/>
          <w:sz w:val="22"/>
          <w:szCs w:val="22"/>
          <w:lang w:val="en-GB"/>
        </w:rPr>
      </w:pPr>
      <w:r w:rsidRPr="00B84648">
        <w:rPr>
          <w:rFonts w:ascii="Arial" w:hAnsi="Arial" w:cs="Arial"/>
          <w:color w:val="auto"/>
          <w:sz w:val="22"/>
          <w:szCs w:val="22"/>
          <w:lang w:val="en-GB"/>
        </w:rPr>
        <w:t xml:space="preserve">Cemetery regulations </w:t>
      </w:r>
    </w:p>
    <w:p w14:paraId="2BD7F752" w14:textId="2B568DDC" w:rsidR="001D3CCA" w:rsidRPr="001D3CCA" w:rsidRDefault="001D3CCA" w:rsidP="001D3CCA">
      <w:pPr>
        <w:ind w:left="426"/>
        <w:rPr>
          <w:rFonts w:ascii="Arial" w:hAnsi="Arial" w:cs="Arial"/>
          <w:lang w:val="en-GB"/>
        </w:rPr>
      </w:pPr>
      <w:r w:rsidRPr="001D3CCA">
        <w:rPr>
          <w:rFonts w:ascii="Arial" w:hAnsi="Arial" w:cs="Arial"/>
          <w:lang w:val="en-GB"/>
        </w:rPr>
        <w:t xml:space="preserve">b)  Grant application form </w:t>
      </w:r>
    </w:p>
    <w:p w14:paraId="62FBE078" w14:textId="4286C709" w:rsidR="008B76F1" w:rsidRDefault="00816B24" w:rsidP="008B76F1">
      <w:pPr>
        <w:pStyle w:val="Heading2"/>
        <w:keepNext w:val="0"/>
        <w:keepLines w:val="0"/>
        <w:tabs>
          <w:tab w:val="left" w:pos="680"/>
          <w:tab w:val="left" w:pos="681"/>
        </w:tabs>
        <w:spacing w:before="1" w:after="0"/>
        <w:ind w:left="426" w:hanging="426"/>
        <w:rPr>
          <w:rFonts w:ascii="Arial" w:eastAsia="Carlito" w:hAnsi="Arial" w:cs="Arial"/>
          <w:color w:val="auto"/>
          <w:sz w:val="22"/>
          <w:szCs w:val="22"/>
          <w:lang w:val="en-GB"/>
        </w:rPr>
      </w:pPr>
      <w:r>
        <w:rPr>
          <w:rFonts w:ascii="Arial" w:eastAsia="Carlito" w:hAnsi="Arial" w:cs="Arial"/>
          <w:color w:val="auto"/>
          <w:sz w:val="22"/>
          <w:szCs w:val="22"/>
          <w:lang w:val="en-GB"/>
        </w:rPr>
        <w:tab/>
      </w:r>
      <w:r w:rsidR="001D3CCA">
        <w:rPr>
          <w:rFonts w:ascii="Arial" w:eastAsia="Carlito" w:hAnsi="Arial" w:cs="Arial"/>
          <w:color w:val="auto"/>
          <w:sz w:val="22"/>
          <w:szCs w:val="22"/>
          <w:lang w:val="en-GB"/>
        </w:rPr>
        <w:t xml:space="preserve">c) </w:t>
      </w:r>
      <w:r>
        <w:rPr>
          <w:rFonts w:ascii="Arial" w:eastAsia="Carlito" w:hAnsi="Arial" w:cs="Arial"/>
          <w:color w:val="auto"/>
          <w:sz w:val="22"/>
          <w:szCs w:val="22"/>
          <w:lang w:val="en-GB"/>
        </w:rPr>
        <w:t>To note that the transparency code for smaller authorities currently on the website has not been updated by government since March 2015</w:t>
      </w:r>
    </w:p>
    <w:p w14:paraId="73ADBD92" w14:textId="77777777" w:rsidR="004B7E65" w:rsidRDefault="004B7E65" w:rsidP="008B76F1">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p>
    <w:p w14:paraId="4F3D4992" w14:textId="75F92FDA" w:rsidR="00EC55B2" w:rsidRDefault="00A94C3C" w:rsidP="008B76F1">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 xml:space="preserve">2025/52 </w:t>
      </w:r>
      <w:r w:rsidR="00792766" w:rsidRPr="00B84648">
        <w:rPr>
          <w:rFonts w:ascii="Arial" w:hAnsi="Arial" w:cs="Arial"/>
          <w:b/>
          <w:bCs/>
          <w:color w:val="auto"/>
          <w:sz w:val="22"/>
          <w:szCs w:val="22"/>
          <w:lang w:val="en-GB"/>
        </w:rPr>
        <w:t xml:space="preserve">To consider </w:t>
      </w:r>
      <w:r w:rsidR="00EC55B2">
        <w:rPr>
          <w:rFonts w:ascii="Arial" w:hAnsi="Arial" w:cs="Arial"/>
          <w:b/>
          <w:bCs/>
          <w:color w:val="auto"/>
          <w:sz w:val="22"/>
          <w:szCs w:val="22"/>
          <w:lang w:val="en-GB"/>
        </w:rPr>
        <w:t xml:space="preserve">the following </w:t>
      </w:r>
      <w:r w:rsidR="00792766" w:rsidRPr="00B84648">
        <w:rPr>
          <w:rFonts w:ascii="Arial" w:hAnsi="Arial" w:cs="Arial"/>
          <w:b/>
          <w:bCs/>
          <w:color w:val="auto"/>
          <w:sz w:val="22"/>
          <w:szCs w:val="22"/>
          <w:lang w:val="en-GB"/>
        </w:rPr>
        <w:t>planning applications</w:t>
      </w:r>
      <w:r w:rsidR="00C3402A">
        <w:rPr>
          <w:rFonts w:ascii="Arial" w:hAnsi="Arial" w:cs="Arial"/>
          <w:b/>
          <w:bCs/>
          <w:color w:val="auto"/>
          <w:sz w:val="22"/>
          <w:szCs w:val="22"/>
          <w:lang w:val="en-GB"/>
        </w:rPr>
        <w:t xml:space="preserve"> </w:t>
      </w:r>
    </w:p>
    <w:p w14:paraId="5C2B161F" w14:textId="77777777" w:rsidR="00EC55B2" w:rsidRPr="00EC55B2" w:rsidRDefault="00EC55B2" w:rsidP="00EC55B2">
      <w:pPr>
        <w:pStyle w:val="ListParagraph"/>
        <w:widowControl/>
        <w:numPr>
          <w:ilvl w:val="0"/>
          <w:numId w:val="32"/>
        </w:numPr>
        <w:autoSpaceDE/>
        <w:autoSpaceDN/>
        <w:rPr>
          <w:rFonts w:ascii="Arial" w:eastAsia="Times New Roman" w:hAnsi="Arial" w:cs="Arial"/>
          <w:color w:val="000000"/>
          <w:shd w:val="clear" w:color="auto" w:fill="FFFFFF"/>
          <w:lang w:val="en-GB" w:eastAsia="en-GB"/>
        </w:rPr>
      </w:pPr>
      <w:r w:rsidRPr="00EC55B2">
        <w:rPr>
          <w:rFonts w:ascii="Arial" w:eastAsia="Times New Roman" w:hAnsi="Arial" w:cs="Arial"/>
          <w:color w:val="000000"/>
          <w:shd w:val="clear" w:color="auto" w:fill="FFFFFF"/>
          <w:lang w:val="en-GB" w:eastAsia="en-GB"/>
        </w:rPr>
        <w:t>DC/25/02418 - Foxes Cottage, Valley Road, Battisford, Stowmarket Suffolk IP14 2HW erection of single storey flat roof extension </w:t>
      </w:r>
    </w:p>
    <w:p w14:paraId="16A62C40" w14:textId="722F22BB" w:rsidR="00EC55B2" w:rsidRPr="00EC55B2" w:rsidRDefault="00EC55B2" w:rsidP="00EC55B2">
      <w:pPr>
        <w:pStyle w:val="ListParagraph"/>
        <w:widowControl/>
        <w:autoSpaceDE/>
        <w:autoSpaceDN/>
        <w:rPr>
          <w:rFonts w:ascii="Arial" w:eastAsia="Times New Roman" w:hAnsi="Arial" w:cs="Arial"/>
          <w:color w:val="000000"/>
          <w:lang w:val="en-GB" w:eastAsia="en-GB"/>
        </w:rPr>
      </w:pPr>
      <w:r w:rsidRPr="00EC55B2">
        <w:rPr>
          <w:rFonts w:ascii="Arial" w:eastAsia="Times New Roman" w:hAnsi="Arial" w:cs="Arial"/>
          <w:color w:val="000000"/>
          <w:lang w:val="en-GB" w:eastAsia="en-GB"/>
        </w:rPr>
        <w:t>https://planning.baberghmidsuffolk.gov.uk/online-applications/applicationDetails.do?keyVal=SWZ2TFSHJ0Q00&amp;activeTab=summary</w:t>
      </w:r>
    </w:p>
    <w:p w14:paraId="281BF787" w14:textId="77777777" w:rsidR="00EC55B2" w:rsidRDefault="00EC55B2" w:rsidP="00EC55B2">
      <w:pPr>
        <w:widowControl/>
        <w:autoSpaceDE/>
        <w:autoSpaceDN/>
        <w:rPr>
          <w:rFonts w:ascii="Arial" w:eastAsia="Times New Roman" w:hAnsi="Arial" w:cs="Arial"/>
          <w:lang w:val="en-GB" w:eastAsia="en-GB"/>
        </w:rPr>
      </w:pPr>
    </w:p>
    <w:p w14:paraId="767B210A" w14:textId="0EF989C0" w:rsidR="00EC55B2" w:rsidRPr="00EC55B2" w:rsidRDefault="00EC55B2" w:rsidP="00EC55B2">
      <w:pPr>
        <w:pStyle w:val="ListParagraph"/>
        <w:widowControl/>
        <w:numPr>
          <w:ilvl w:val="0"/>
          <w:numId w:val="32"/>
        </w:numPr>
        <w:autoSpaceDE/>
        <w:autoSpaceDN/>
        <w:rPr>
          <w:rFonts w:ascii="Arial" w:eastAsia="Times New Roman" w:hAnsi="Arial" w:cs="Arial"/>
          <w:lang w:val="en-GB" w:eastAsia="en-GB"/>
        </w:rPr>
      </w:pPr>
      <w:r w:rsidRPr="00EC55B2">
        <w:rPr>
          <w:rFonts w:ascii="Arial" w:eastAsia="Times New Roman" w:hAnsi="Arial" w:cs="Arial"/>
          <w:lang w:val="en-GB" w:eastAsia="en-GB"/>
        </w:rPr>
        <w:t xml:space="preserve">DC/25/02316 </w:t>
      </w:r>
      <w:r w:rsidR="00833917">
        <w:rPr>
          <w:rFonts w:ascii="Arial" w:eastAsia="Times New Roman" w:hAnsi="Arial" w:cs="Arial"/>
          <w:lang w:val="en-GB" w:eastAsia="en-GB"/>
        </w:rPr>
        <w:t>-</w:t>
      </w:r>
      <w:r w:rsidRPr="00EC55B2">
        <w:rPr>
          <w:rFonts w:ascii="Arial" w:eastAsia="Times New Roman" w:hAnsi="Arial" w:cs="Arial"/>
          <w:lang w:val="en-GB" w:eastAsia="en-GB"/>
        </w:rPr>
        <w:t xml:space="preserve"> Application for Listed Building Consent - Removal of existing cement render and replace with lime render covering hempcrete insulation. Mallard Cottage Mill Road Battisford Stowmarket Suffolk IP14 2LP</w:t>
      </w:r>
    </w:p>
    <w:p w14:paraId="0C236423" w14:textId="31075229" w:rsidR="00EC55B2" w:rsidRPr="00EC55B2" w:rsidRDefault="00EC55B2" w:rsidP="00EC55B2">
      <w:pPr>
        <w:pStyle w:val="Heading2"/>
        <w:keepNext w:val="0"/>
        <w:keepLines w:val="0"/>
        <w:tabs>
          <w:tab w:val="left" w:pos="680"/>
          <w:tab w:val="left" w:pos="681"/>
        </w:tabs>
        <w:spacing w:before="1" w:after="0"/>
        <w:ind w:left="720"/>
        <w:rPr>
          <w:rFonts w:ascii="Arial" w:hAnsi="Arial" w:cs="Arial"/>
          <w:color w:val="auto"/>
          <w:sz w:val="22"/>
          <w:szCs w:val="22"/>
          <w:lang w:val="en-GB"/>
        </w:rPr>
      </w:pPr>
      <w:r w:rsidRPr="00EC55B2">
        <w:rPr>
          <w:rFonts w:ascii="Arial" w:hAnsi="Arial" w:cs="Arial"/>
          <w:color w:val="auto"/>
          <w:sz w:val="22"/>
          <w:szCs w:val="22"/>
          <w:lang w:val="en-GB"/>
        </w:rPr>
        <w:t>https://planning.baberghmidsuffolk.gov.uk/online-applications/applicationDetails.do?keyVal=SWK2DHSH0A200&amp;activeTab=summary</w:t>
      </w:r>
    </w:p>
    <w:p w14:paraId="5664E5BC" w14:textId="77777777" w:rsidR="008B76F1" w:rsidRDefault="008B76F1" w:rsidP="00EC55B2">
      <w:pPr>
        <w:pStyle w:val="Heading2"/>
        <w:keepNext w:val="0"/>
        <w:keepLines w:val="0"/>
        <w:tabs>
          <w:tab w:val="left" w:pos="680"/>
          <w:tab w:val="left" w:pos="681"/>
        </w:tabs>
        <w:spacing w:before="1" w:after="0"/>
        <w:rPr>
          <w:rFonts w:ascii="Arial" w:eastAsia="Carlito" w:hAnsi="Arial" w:cs="Arial"/>
          <w:color w:val="auto"/>
          <w:sz w:val="22"/>
          <w:szCs w:val="22"/>
          <w:lang w:val="en-GB"/>
        </w:rPr>
      </w:pPr>
    </w:p>
    <w:p w14:paraId="77CE431F" w14:textId="77777777" w:rsidR="00EA43DA" w:rsidRPr="00B84648" w:rsidRDefault="00A94C3C" w:rsidP="008B76F1">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 xml:space="preserve">2025/53 </w:t>
      </w:r>
      <w:r w:rsidR="00134BCA" w:rsidRPr="00B84648">
        <w:rPr>
          <w:rFonts w:ascii="Arial" w:hAnsi="Arial" w:cs="Arial"/>
          <w:b/>
          <w:bCs/>
          <w:color w:val="auto"/>
          <w:sz w:val="22"/>
          <w:szCs w:val="22"/>
          <w:lang w:val="en-GB"/>
        </w:rPr>
        <w:t xml:space="preserve">Village Green and </w:t>
      </w:r>
      <w:r w:rsidR="00792766" w:rsidRPr="00B84648">
        <w:rPr>
          <w:rFonts w:ascii="Arial" w:hAnsi="Arial" w:cs="Arial"/>
          <w:b/>
          <w:bCs/>
          <w:color w:val="auto"/>
          <w:sz w:val="22"/>
          <w:szCs w:val="22"/>
          <w:lang w:val="en-GB"/>
        </w:rPr>
        <w:t xml:space="preserve">Play area </w:t>
      </w:r>
    </w:p>
    <w:p w14:paraId="3EF1F6B2" w14:textId="77777777" w:rsidR="00792766" w:rsidRPr="00B84648" w:rsidRDefault="00EA43DA" w:rsidP="008B76F1">
      <w:pPr>
        <w:ind w:left="993" w:hanging="426"/>
        <w:rPr>
          <w:rFonts w:ascii="Arial" w:eastAsiaTheme="majorEastAsia" w:hAnsi="Arial" w:cs="Arial"/>
          <w:lang w:val="en-GB"/>
        </w:rPr>
      </w:pPr>
      <w:r w:rsidRPr="00B84648">
        <w:rPr>
          <w:rFonts w:ascii="Arial" w:hAnsi="Arial" w:cs="Arial"/>
          <w:bCs/>
          <w:lang w:val="en-GB"/>
        </w:rPr>
        <w:tab/>
      </w:r>
      <w:r w:rsidR="00792766" w:rsidRPr="00B84648">
        <w:rPr>
          <w:rFonts w:ascii="Arial" w:hAnsi="Arial" w:cs="Arial"/>
          <w:bCs/>
          <w:lang w:val="en-GB"/>
        </w:rPr>
        <w:t xml:space="preserve">Councillors to consider the </w:t>
      </w:r>
      <w:r w:rsidR="00134BCA" w:rsidRPr="00B84648">
        <w:rPr>
          <w:rFonts w:ascii="Arial" w:hAnsi="Arial" w:cs="Arial"/>
          <w:bCs/>
          <w:lang w:val="en-GB"/>
        </w:rPr>
        <w:t xml:space="preserve">next steps following on from the Annual playground inspection </w:t>
      </w:r>
      <w:r w:rsidR="00A94C3C">
        <w:rPr>
          <w:rFonts w:ascii="Arial" w:hAnsi="Arial" w:cs="Arial"/>
          <w:bCs/>
          <w:lang w:val="en-GB"/>
        </w:rPr>
        <w:t>discussed</w:t>
      </w:r>
      <w:r w:rsidR="00134BCA" w:rsidRPr="00B84648">
        <w:rPr>
          <w:rFonts w:ascii="Arial" w:hAnsi="Arial" w:cs="Arial"/>
          <w:bCs/>
          <w:lang w:val="en-GB"/>
        </w:rPr>
        <w:t xml:space="preserve"> at the last meeting</w:t>
      </w:r>
      <w:r w:rsidR="00C61331" w:rsidRPr="00B84648">
        <w:rPr>
          <w:rFonts w:ascii="Arial" w:hAnsi="Arial" w:cs="Arial"/>
          <w:bCs/>
          <w:lang w:val="en-GB"/>
        </w:rPr>
        <w:t>.</w:t>
      </w:r>
    </w:p>
    <w:p w14:paraId="6391DD02" w14:textId="77777777" w:rsidR="00792766" w:rsidRPr="00B84648" w:rsidRDefault="00792766" w:rsidP="00792766">
      <w:pPr>
        <w:pStyle w:val="ListParagraph"/>
        <w:rPr>
          <w:rFonts w:ascii="Arial" w:hAnsi="Arial" w:cs="Arial"/>
          <w:b/>
          <w:lang w:val="en-GB"/>
        </w:rPr>
      </w:pPr>
    </w:p>
    <w:p w14:paraId="6DD88777" w14:textId="77777777" w:rsidR="00792766" w:rsidRPr="00A94C3C" w:rsidRDefault="00A94C3C" w:rsidP="00A94C3C">
      <w:pPr>
        <w:tabs>
          <w:tab w:val="left" w:pos="680"/>
          <w:tab w:val="left" w:pos="681"/>
        </w:tabs>
        <w:rPr>
          <w:rFonts w:ascii="Arial" w:hAnsi="Arial" w:cs="Arial"/>
          <w:b/>
          <w:lang w:val="en-GB"/>
        </w:rPr>
      </w:pPr>
      <w:r w:rsidRPr="00A94C3C">
        <w:rPr>
          <w:rFonts w:ascii="Arial" w:hAnsi="Arial" w:cs="Arial"/>
          <w:b/>
          <w:lang w:val="en-GB"/>
        </w:rPr>
        <w:t xml:space="preserve">2025/54 </w:t>
      </w:r>
      <w:r w:rsidR="00792766" w:rsidRPr="00A94C3C">
        <w:rPr>
          <w:rFonts w:ascii="Arial" w:hAnsi="Arial" w:cs="Arial"/>
          <w:b/>
          <w:lang w:val="en-GB"/>
        </w:rPr>
        <w:t>Finance</w:t>
      </w:r>
    </w:p>
    <w:p w14:paraId="26D1D618" w14:textId="2013E13B" w:rsidR="00792766" w:rsidRPr="007F4F09" w:rsidRDefault="00792766" w:rsidP="007F4F09">
      <w:pPr>
        <w:pStyle w:val="ListParagraph"/>
        <w:numPr>
          <w:ilvl w:val="0"/>
          <w:numId w:val="30"/>
        </w:numPr>
        <w:tabs>
          <w:tab w:val="left" w:pos="1246"/>
          <w:tab w:val="left" w:pos="1247"/>
        </w:tabs>
        <w:spacing w:before="58"/>
        <w:rPr>
          <w:rFonts w:ascii="Arial" w:hAnsi="Arial" w:cs="Arial"/>
          <w:lang w:val="en-GB"/>
        </w:rPr>
      </w:pPr>
      <w:r w:rsidRPr="007F4F09">
        <w:rPr>
          <w:rFonts w:ascii="Arial" w:hAnsi="Arial" w:cs="Arial"/>
          <w:lang w:val="en-GB"/>
        </w:rPr>
        <w:t>To receive Finance</w:t>
      </w:r>
      <w:r w:rsidR="005E7FC3">
        <w:rPr>
          <w:rFonts w:ascii="Arial" w:hAnsi="Arial" w:cs="Arial"/>
          <w:lang w:val="en-GB"/>
        </w:rPr>
        <w:t xml:space="preserve"> </w:t>
      </w:r>
      <w:r w:rsidRPr="007F4F09">
        <w:rPr>
          <w:rFonts w:ascii="Arial" w:hAnsi="Arial" w:cs="Arial"/>
          <w:lang w:val="en-GB"/>
        </w:rPr>
        <w:t>Report</w:t>
      </w:r>
    </w:p>
    <w:p w14:paraId="663D83AD" w14:textId="607C8436" w:rsidR="00792766" w:rsidRPr="00B84648" w:rsidRDefault="00792766" w:rsidP="00005403">
      <w:pPr>
        <w:pStyle w:val="ListParagraph"/>
        <w:numPr>
          <w:ilvl w:val="2"/>
          <w:numId w:val="2"/>
        </w:numPr>
        <w:tabs>
          <w:tab w:val="left" w:pos="2194"/>
        </w:tabs>
        <w:spacing w:before="1"/>
        <w:ind w:left="1701"/>
        <w:contextualSpacing w:val="0"/>
        <w:rPr>
          <w:rFonts w:ascii="Arial" w:hAnsi="Arial" w:cs="Arial"/>
          <w:lang w:val="en-GB"/>
        </w:rPr>
      </w:pPr>
      <w:r w:rsidRPr="00B84648">
        <w:rPr>
          <w:rFonts w:ascii="Arial" w:hAnsi="Arial" w:cs="Arial"/>
          <w:lang w:val="en-GB"/>
        </w:rPr>
        <w:t>Receipts and Payments since last</w:t>
      </w:r>
      <w:r w:rsidR="005E7FC3">
        <w:rPr>
          <w:rFonts w:ascii="Arial" w:hAnsi="Arial" w:cs="Arial"/>
          <w:lang w:val="en-GB"/>
        </w:rPr>
        <w:t xml:space="preserve"> </w:t>
      </w:r>
      <w:r w:rsidRPr="00B84648">
        <w:rPr>
          <w:rFonts w:ascii="Arial" w:hAnsi="Arial" w:cs="Arial"/>
          <w:lang w:val="en-GB"/>
        </w:rPr>
        <w:t>meeting</w:t>
      </w:r>
      <w:r w:rsidR="00C61331" w:rsidRPr="00B84648">
        <w:rPr>
          <w:rFonts w:ascii="Arial" w:hAnsi="Arial" w:cs="Arial"/>
          <w:lang w:val="en-GB"/>
        </w:rPr>
        <w:t xml:space="preserve"> – none received or paid electronically </w:t>
      </w:r>
    </w:p>
    <w:p w14:paraId="60F169AC" w14:textId="77777777" w:rsidR="00792766" w:rsidRPr="00B84648" w:rsidRDefault="00792766" w:rsidP="00792766">
      <w:pPr>
        <w:pStyle w:val="BodyText"/>
        <w:rPr>
          <w:rFonts w:ascii="Arial" w:hAnsi="Arial" w:cs="Arial"/>
          <w:lang w:val="en-GB"/>
        </w:rPr>
      </w:pPr>
    </w:p>
    <w:p w14:paraId="286FE5EB" w14:textId="23E8F531" w:rsidR="00792766" w:rsidRPr="007F4F09" w:rsidRDefault="00792766" w:rsidP="007F4F09">
      <w:pPr>
        <w:pStyle w:val="ListParagraph"/>
        <w:numPr>
          <w:ilvl w:val="0"/>
          <w:numId w:val="30"/>
        </w:numPr>
        <w:tabs>
          <w:tab w:val="left" w:pos="1251"/>
          <w:tab w:val="left" w:pos="1252"/>
        </w:tabs>
        <w:spacing w:before="58"/>
        <w:rPr>
          <w:rFonts w:ascii="Arial" w:hAnsi="Arial" w:cs="Arial"/>
          <w:lang w:val="en-GB"/>
        </w:rPr>
      </w:pPr>
      <w:r w:rsidRPr="007F4F09">
        <w:rPr>
          <w:rFonts w:ascii="Arial" w:hAnsi="Arial" w:cs="Arial"/>
          <w:lang w:val="en-GB"/>
        </w:rPr>
        <w:t>To authorise payments as listed</w:t>
      </w:r>
      <w:r w:rsidR="005E7FC3">
        <w:rPr>
          <w:rFonts w:ascii="Arial" w:hAnsi="Arial" w:cs="Arial"/>
          <w:lang w:val="en-GB"/>
        </w:rPr>
        <w:t xml:space="preserve"> </w:t>
      </w:r>
      <w:r w:rsidRPr="007F4F09">
        <w:rPr>
          <w:rFonts w:ascii="Arial" w:hAnsi="Arial" w:cs="Arial"/>
          <w:lang w:val="en-GB"/>
        </w:rPr>
        <w:t>below:</w:t>
      </w:r>
    </w:p>
    <w:p w14:paraId="67D43A91" w14:textId="77777777" w:rsidR="00792766"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Top Garden Services</w:t>
      </w:r>
      <w:r w:rsidR="00792766" w:rsidRPr="007F4F09">
        <w:rPr>
          <w:rFonts w:ascii="Arial" w:hAnsi="Arial" w:cs="Arial"/>
          <w:lang w:val="en-GB"/>
        </w:rPr>
        <w:tab/>
      </w:r>
      <w:r w:rsidR="00005403" w:rsidRPr="007F4F09">
        <w:rPr>
          <w:rFonts w:ascii="Arial" w:hAnsi="Arial" w:cs="Arial"/>
          <w:lang w:val="en-GB"/>
        </w:rPr>
        <w:tab/>
      </w:r>
      <w:r w:rsidR="00005403" w:rsidRPr="007F4F09">
        <w:rPr>
          <w:rFonts w:ascii="Arial" w:hAnsi="Arial" w:cs="Arial"/>
          <w:lang w:val="en-GB"/>
        </w:rPr>
        <w:tab/>
      </w:r>
      <w:r w:rsidR="00792766" w:rsidRPr="007F4F09">
        <w:rPr>
          <w:rFonts w:ascii="Arial" w:hAnsi="Arial" w:cs="Arial"/>
          <w:lang w:val="en-GB"/>
        </w:rPr>
        <w:t>£</w:t>
      </w:r>
      <w:r w:rsidR="00C61331" w:rsidRPr="007F4F09">
        <w:rPr>
          <w:rFonts w:ascii="Arial" w:hAnsi="Arial" w:cs="Arial"/>
          <w:lang w:val="en-GB"/>
        </w:rPr>
        <w:t>623.70</w:t>
      </w:r>
    </w:p>
    <w:p w14:paraId="53D7B07B" w14:textId="6A25F3C6" w:rsidR="005A67AB"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 xml:space="preserve">MSDC Dog </w:t>
      </w:r>
      <w:r w:rsidR="000B2C06" w:rsidRPr="007F4F09">
        <w:rPr>
          <w:rFonts w:ascii="Arial" w:hAnsi="Arial" w:cs="Arial"/>
          <w:lang w:val="en-GB"/>
        </w:rPr>
        <w:t xml:space="preserve">and </w:t>
      </w:r>
      <w:r w:rsidRPr="007F4F09">
        <w:rPr>
          <w:rFonts w:ascii="Arial" w:hAnsi="Arial" w:cs="Arial"/>
          <w:lang w:val="en-GB"/>
        </w:rPr>
        <w:t>litter bin</w:t>
      </w:r>
      <w:r w:rsidR="000B2C06" w:rsidRPr="007F4F09">
        <w:rPr>
          <w:rFonts w:ascii="Arial" w:hAnsi="Arial" w:cs="Arial"/>
          <w:lang w:val="en-GB"/>
        </w:rPr>
        <w:t xml:space="preserve"> emptying </w:t>
      </w:r>
      <w:r w:rsidRPr="007F4F09">
        <w:rPr>
          <w:rFonts w:ascii="Arial" w:hAnsi="Arial" w:cs="Arial"/>
          <w:lang w:val="en-GB"/>
        </w:rPr>
        <w:tab/>
        <w:t>£</w:t>
      </w:r>
      <w:r w:rsidR="000B2C06" w:rsidRPr="007F4F09">
        <w:rPr>
          <w:rFonts w:ascii="Arial" w:hAnsi="Arial" w:cs="Arial"/>
          <w:lang w:val="en-GB"/>
        </w:rPr>
        <w:t>342.88</w:t>
      </w:r>
    </w:p>
    <w:p w14:paraId="149A366D" w14:textId="4D05E977" w:rsidR="00792766"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 xml:space="preserve">Clerk </w:t>
      </w:r>
      <w:r w:rsidR="00792766" w:rsidRPr="007F4F09">
        <w:rPr>
          <w:rFonts w:ascii="Arial" w:hAnsi="Arial" w:cs="Arial"/>
          <w:lang w:val="en-GB"/>
        </w:rPr>
        <w:t>Salar</w:t>
      </w:r>
      <w:r w:rsidRPr="007F4F09">
        <w:rPr>
          <w:rFonts w:ascii="Arial" w:hAnsi="Arial" w:cs="Arial"/>
          <w:lang w:val="en-GB"/>
        </w:rPr>
        <w:t>y and expenses</w:t>
      </w:r>
      <w:r w:rsidR="00792766" w:rsidRPr="007F4F09">
        <w:rPr>
          <w:rFonts w:ascii="Arial" w:hAnsi="Arial" w:cs="Arial"/>
          <w:lang w:val="en-GB"/>
        </w:rPr>
        <w:tab/>
      </w:r>
      <w:r w:rsidR="00005403" w:rsidRPr="007F4F09">
        <w:rPr>
          <w:rFonts w:ascii="Arial" w:hAnsi="Arial" w:cs="Arial"/>
          <w:lang w:val="en-GB"/>
        </w:rPr>
        <w:tab/>
      </w:r>
      <w:r w:rsidR="00792766" w:rsidRPr="007F4F09">
        <w:rPr>
          <w:rFonts w:ascii="Arial" w:hAnsi="Arial" w:cs="Arial"/>
          <w:lang w:val="en-GB"/>
        </w:rPr>
        <w:t>£</w:t>
      </w:r>
      <w:r w:rsidR="00C61331" w:rsidRPr="007F4F09">
        <w:rPr>
          <w:rFonts w:ascii="Arial" w:hAnsi="Arial" w:cs="Arial"/>
          <w:lang w:val="en-GB"/>
        </w:rPr>
        <w:t>34</w:t>
      </w:r>
      <w:r w:rsidR="00A94C3C" w:rsidRPr="007F4F09">
        <w:rPr>
          <w:rFonts w:ascii="Arial" w:hAnsi="Arial" w:cs="Arial"/>
          <w:lang w:val="en-GB"/>
        </w:rPr>
        <w:t>9</w:t>
      </w:r>
      <w:r w:rsidR="00C61331" w:rsidRPr="007F4F09">
        <w:rPr>
          <w:rFonts w:ascii="Arial" w:hAnsi="Arial" w:cs="Arial"/>
          <w:lang w:val="en-GB"/>
        </w:rPr>
        <w:t>.42</w:t>
      </w:r>
    </w:p>
    <w:p w14:paraId="7B26C1F8" w14:textId="76DA61B4" w:rsidR="00C61331" w:rsidRPr="007F4F09" w:rsidRDefault="00C61331" w:rsidP="007F4F09">
      <w:pPr>
        <w:pStyle w:val="ListParagraph"/>
        <w:numPr>
          <w:ilvl w:val="0"/>
          <w:numId w:val="29"/>
        </w:numPr>
        <w:rPr>
          <w:rFonts w:ascii="Arial" w:hAnsi="Arial" w:cs="Arial"/>
          <w:lang w:val="en-GB"/>
        </w:rPr>
      </w:pPr>
      <w:proofErr w:type="gramStart"/>
      <w:r w:rsidRPr="007F4F09">
        <w:rPr>
          <w:rFonts w:ascii="Arial" w:hAnsi="Arial" w:cs="Arial"/>
          <w:lang w:val="en-GB"/>
        </w:rPr>
        <w:t>Employers</w:t>
      </w:r>
      <w:proofErr w:type="gramEnd"/>
      <w:r w:rsidRPr="007F4F09">
        <w:rPr>
          <w:rFonts w:ascii="Arial" w:hAnsi="Arial" w:cs="Arial"/>
          <w:lang w:val="en-GB"/>
        </w:rPr>
        <w:t xml:space="preserve"> contribution </w:t>
      </w:r>
      <w:r w:rsidRPr="007F4F09">
        <w:rPr>
          <w:rFonts w:ascii="Arial" w:hAnsi="Arial" w:cs="Arial"/>
          <w:lang w:val="en-GB"/>
        </w:rPr>
        <w:tab/>
      </w:r>
      <w:r w:rsidRPr="007F4F09">
        <w:rPr>
          <w:rFonts w:ascii="Arial" w:hAnsi="Arial" w:cs="Arial"/>
          <w:lang w:val="en-GB"/>
        </w:rPr>
        <w:tab/>
      </w:r>
      <w:proofErr w:type="gramStart"/>
      <w:r w:rsidRPr="007F4F09">
        <w:rPr>
          <w:rFonts w:ascii="Arial" w:hAnsi="Arial" w:cs="Arial"/>
          <w:lang w:val="en-GB"/>
        </w:rPr>
        <w:t>£</w:t>
      </w:r>
      <w:r w:rsidR="00B84648" w:rsidRPr="007F4F09">
        <w:rPr>
          <w:rFonts w:ascii="Arial" w:hAnsi="Arial" w:cs="Arial"/>
          <w:lang w:val="en-GB"/>
        </w:rPr>
        <w:t xml:space="preserve">  86.49</w:t>
      </w:r>
      <w:proofErr w:type="gramEnd"/>
    </w:p>
    <w:p w14:paraId="18EC4726" w14:textId="77777777" w:rsidR="008B76F1" w:rsidRDefault="008B76F1" w:rsidP="00A94C3C">
      <w:pPr>
        <w:tabs>
          <w:tab w:val="left" w:pos="680"/>
          <w:tab w:val="left" w:pos="681"/>
        </w:tabs>
        <w:ind w:left="425"/>
        <w:rPr>
          <w:lang w:val="en-GB"/>
        </w:rPr>
      </w:pPr>
    </w:p>
    <w:p w14:paraId="3B72409E" w14:textId="77777777" w:rsidR="008B76F1" w:rsidRDefault="00A94C3C" w:rsidP="008B76F1">
      <w:pPr>
        <w:tabs>
          <w:tab w:val="left" w:pos="680"/>
          <w:tab w:val="left" w:pos="681"/>
        </w:tabs>
        <w:ind w:left="425" w:hanging="425"/>
        <w:rPr>
          <w:rFonts w:ascii="Arial" w:hAnsi="Arial" w:cs="Arial"/>
          <w:b/>
          <w:lang w:val="en-GB"/>
        </w:rPr>
      </w:pPr>
      <w:r>
        <w:rPr>
          <w:rFonts w:ascii="Arial" w:hAnsi="Arial" w:cs="Arial"/>
          <w:b/>
          <w:lang w:val="en-GB"/>
        </w:rPr>
        <w:t xml:space="preserve">2025/55 </w:t>
      </w:r>
      <w:r w:rsidR="00792766" w:rsidRPr="00A94C3C">
        <w:rPr>
          <w:rFonts w:ascii="Arial" w:hAnsi="Arial" w:cs="Arial"/>
          <w:b/>
          <w:lang w:val="en-GB"/>
        </w:rPr>
        <w:t xml:space="preserve">Correspondence </w:t>
      </w:r>
      <w:r w:rsidR="00C3402A" w:rsidRPr="00A94C3C">
        <w:rPr>
          <w:rFonts w:ascii="Arial" w:hAnsi="Arial" w:cs="Arial"/>
          <w:b/>
          <w:lang w:val="en-GB"/>
        </w:rPr>
        <w:t>for Information</w:t>
      </w:r>
    </w:p>
    <w:p w14:paraId="2925AFA3" w14:textId="77777777" w:rsidR="004F2B3D" w:rsidRDefault="00792766" w:rsidP="008B76F1">
      <w:pPr>
        <w:tabs>
          <w:tab w:val="left" w:pos="680"/>
          <w:tab w:val="left" w:pos="681"/>
        </w:tabs>
        <w:ind w:left="425" w:hanging="425"/>
        <w:rPr>
          <w:rFonts w:ascii="Arial" w:hAnsi="Arial" w:cs="Arial"/>
        </w:rPr>
      </w:pPr>
      <w:r w:rsidRPr="00B84648">
        <w:rPr>
          <w:rFonts w:ascii="Arial" w:hAnsi="Arial" w:cs="Arial"/>
        </w:rPr>
        <w:t xml:space="preserve">To receive information on the following new correspondence </w:t>
      </w:r>
      <w:r w:rsidR="008B76F1">
        <w:rPr>
          <w:rFonts w:ascii="Arial" w:hAnsi="Arial" w:cs="Arial"/>
        </w:rPr>
        <w:t xml:space="preserve">and decide further action </w:t>
      </w:r>
    </w:p>
    <w:p w14:paraId="25CFC992" w14:textId="77777777" w:rsidR="00134BCA" w:rsidRPr="008B76F1" w:rsidRDefault="008B76F1" w:rsidP="008B76F1">
      <w:pPr>
        <w:tabs>
          <w:tab w:val="left" w:pos="680"/>
          <w:tab w:val="left" w:pos="681"/>
        </w:tabs>
        <w:ind w:left="425" w:hanging="425"/>
        <w:rPr>
          <w:rFonts w:ascii="Arial" w:hAnsi="Arial" w:cs="Arial"/>
          <w:b/>
          <w:lang w:val="en-GB"/>
        </w:rPr>
      </w:pPr>
      <w:r>
        <w:rPr>
          <w:rFonts w:ascii="Arial" w:hAnsi="Arial" w:cs="Arial"/>
        </w:rPr>
        <w:t>where</w:t>
      </w:r>
      <w:r w:rsidR="004F2B3D">
        <w:rPr>
          <w:rFonts w:ascii="Arial" w:hAnsi="Arial" w:cs="Arial"/>
        </w:rPr>
        <w:t xml:space="preserve"> </w:t>
      </w:r>
      <w:r>
        <w:rPr>
          <w:rFonts w:ascii="Arial" w:hAnsi="Arial" w:cs="Arial"/>
        </w:rPr>
        <w:t>n</w:t>
      </w:r>
      <w:r w:rsidR="00792766" w:rsidRPr="00B84648">
        <w:rPr>
          <w:rFonts w:ascii="Arial" w:hAnsi="Arial" w:cs="Arial"/>
        </w:rPr>
        <w:t xml:space="preserve">ecessary. </w:t>
      </w:r>
    </w:p>
    <w:p w14:paraId="2F74B936" w14:textId="2A21673F" w:rsidR="00134BCA" w:rsidRPr="00B84648" w:rsidRDefault="00134BCA" w:rsidP="008B76F1">
      <w:pPr>
        <w:pStyle w:val="ListParagraph"/>
        <w:numPr>
          <w:ilvl w:val="0"/>
          <w:numId w:val="6"/>
        </w:numPr>
        <w:ind w:left="1701" w:hanging="425"/>
        <w:rPr>
          <w:rFonts w:ascii="Arial" w:hAnsi="Arial" w:cs="Arial"/>
        </w:rPr>
      </w:pPr>
      <w:r w:rsidRPr="00B84648">
        <w:rPr>
          <w:rFonts w:ascii="Arial" w:hAnsi="Arial" w:cs="Arial"/>
        </w:rPr>
        <w:t>Consultation on C</w:t>
      </w:r>
      <w:r w:rsidR="005E7FC3">
        <w:rPr>
          <w:rFonts w:ascii="Arial" w:hAnsi="Arial" w:cs="Arial"/>
        </w:rPr>
        <w:t xml:space="preserve">ommunity </w:t>
      </w:r>
      <w:r w:rsidR="005E7FC3" w:rsidRPr="00B84648">
        <w:rPr>
          <w:rFonts w:ascii="Arial" w:hAnsi="Arial" w:cs="Arial"/>
        </w:rPr>
        <w:t>I</w:t>
      </w:r>
      <w:r w:rsidR="005E7FC3">
        <w:rPr>
          <w:rFonts w:ascii="Arial" w:hAnsi="Arial" w:cs="Arial"/>
        </w:rPr>
        <w:t xml:space="preserve">nterest </w:t>
      </w:r>
      <w:r w:rsidRPr="00B84648">
        <w:rPr>
          <w:rFonts w:ascii="Arial" w:hAnsi="Arial" w:cs="Arial"/>
        </w:rPr>
        <w:t xml:space="preserve">Levy </w:t>
      </w:r>
    </w:p>
    <w:p w14:paraId="2BF217EC" w14:textId="77777777" w:rsidR="00134BCA" w:rsidRPr="00B84648" w:rsidRDefault="00134BCA" w:rsidP="008B76F1">
      <w:pPr>
        <w:pStyle w:val="ListParagraph"/>
        <w:numPr>
          <w:ilvl w:val="0"/>
          <w:numId w:val="6"/>
        </w:numPr>
        <w:ind w:left="1701" w:hanging="425"/>
        <w:rPr>
          <w:rFonts w:ascii="Arial" w:hAnsi="Arial" w:cs="Arial"/>
        </w:rPr>
      </w:pPr>
      <w:r w:rsidRPr="00B84648">
        <w:rPr>
          <w:rFonts w:ascii="Arial" w:hAnsi="Arial" w:cs="Arial"/>
        </w:rPr>
        <w:t xml:space="preserve">Annual Governance review </w:t>
      </w:r>
    </w:p>
    <w:p w14:paraId="018C8145" w14:textId="77777777" w:rsidR="00306431" w:rsidRPr="00B84648" w:rsidRDefault="00306431" w:rsidP="008B76F1">
      <w:pPr>
        <w:pStyle w:val="ListParagraph"/>
        <w:numPr>
          <w:ilvl w:val="0"/>
          <w:numId w:val="6"/>
        </w:numPr>
        <w:ind w:left="1701" w:hanging="425"/>
        <w:rPr>
          <w:rFonts w:ascii="Arial" w:hAnsi="Arial" w:cs="Arial"/>
        </w:rPr>
      </w:pPr>
      <w:r w:rsidRPr="00B84648">
        <w:rPr>
          <w:rFonts w:ascii="Arial" w:hAnsi="Arial" w:cs="Arial"/>
        </w:rPr>
        <w:t xml:space="preserve">Consultation on licensing </w:t>
      </w:r>
    </w:p>
    <w:p w14:paraId="0647E0F4" w14:textId="77777777" w:rsidR="00792766" w:rsidRPr="00B84648" w:rsidRDefault="004F2B3D" w:rsidP="008B76F1">
      <w:pPr>
        <w:pStyle w:val="BodyText"/>
        <w:spacing w:before="60"/>
        <w:ind w:left="680" w:right="244" w:hanging="425"/>
        <w:jc w:val="both"/>
        <w:rPr>
          <w:rFonts w:ascii="Arial" w:hAnsi="Arial" w:cs="Arial"/>
          <w:lang w:val="en-GB"/>
        </w:rPr>
      </w:pPr>
      <w:r>
        <w:rPr>
          <w:rFonts w:ascii="Arial" w:hAnsi="Arial" w:cs="Arial"/>
          <w:lang w:val="en-GB"/>
        </w:rPr>
        <w:t xml:space="preserve"> </w:t>
      </w:r>
    </w:p>
    <w:p w14:paraId="0E8D9C8E" w14:textId="77777777" w:rsidR="00792766" w:rsidRPr="00A94C3C" w:rsidRDefault="00A94C3C" w:rsidP="008B76F1">
      <w:pPr>
        <w:tabs>
          <w:tab w:val="left" w:pos="680"/>
          <w:tab w:val="left" w:pos="681"/>
        </w:tabs>
        <w:ind w:left="425" w:hanging="425"/>
        <w:rPr>
          <w:rFonts w:ascii="Arial" w:hAnsi="Arial" w:cs="Arial"/>
          <w:b/>
          <w:lang w:val="en-GB"/>
        </w:rPr>
      </w:pPr>
      <w:r>
        <w:rPr>
          <w:rFonts w:ascii="Arial" w:hAnsi="Arial" w:cs="Arial"/>
          <w:b/>
          <w:lang w:val="en-GB"/>
        </w:rPr>
        <w:t xml:space="preserve">2025/56 </w:t>
      </w:r>
      <w:r w:rsidR="00792766" w:rsidRPr="00A94C3C">
        <w:rPr>
          <w:rFonts w:ascii="Arial" w:hAnsi="Arial" w:cs="Arial"/>
          <w:b/>
          <w:lang w:val="en-GB"/>
        </w:rPr>
        <w:t>Items for consideration for inclusion on the next</w:t>
      </w:r>
      <w:r w:rsidR="004F2B3D">
        <w:rPr>
          <w:rFonts w:ascii="Arial" w:hAnsi="Arial" w:cs="Arial"/>
          <w:b/>
          <w:lang w:val="en-GB"/>
        </w:rPr>
        <w:t xml:space="preserve"> </w:t>
      </w:r>
      <w:r w:rsidR="00792766" w:rsidRPr="00A94C3C">
        <w:rPr>
          <w:rFonts w:ascii="Arial" w:hAnsi="Arial" w:cs="Arial"/>
          <w:b/>
          <w:lang w:val="en-GB"/>
        </w:rPr>
        <w:t>agenda.</w:t>
      </w:r>
    </w:p>
    <w:p w14:paraId="69BB9D20" w14:textId="77777777" w:rsidR="00B84648" w:rsidRPr="00552F3A" w:rsidRDefault="000F2F73" w:rsidP="008B76F1">
      <w:pPr>
        <w:pStyle w:val="ListParagraph"/>
        <w:numPr>
          <w:ilvl w:val="0"/>
          <w:numId w:val="17"/>
        </w:numPr>
        <w:tabs>
          <w:tab w:val="left" w:pos="680"/>
          <w:tab w:val="left" w:pos="681"/>
        </w:tabs>
        <w:ind w:hanging="425"/>
        <w:rPr>
          <w:rFonts w:ascii="Arial" w:hAnsi="Arial" w:cs="Arial"/>
          <w:bCs/>
          <w:lang w:val="en-GB"/>
        </w:rPr>
      </w:pPr>
      <w:r w:rsidRPr="00552F3A">
        <w:rPr>
          <w:rFonts w:ascii="Arial" w:hAnsi="Arial" w:cs="Arial"/>
          <w:bCs/>
          <w:lang w:val="en-GB"/>
        </w:rPr>
        <w:t>Review</w:t>
      </w:r>
      <w:r w:rsidR="00B84648" w:rsidRPr="00552F3A">
        <w:rPr>
          <w:rFonts w:ascii="Arial" w:hAnsi="Arial" w:cs="Arial"/>
          <w:bCs/>
          <w:lang w:val="en-GB"/>
        </w:rPr>
        <w:t xml:space="preserve"> of first quarter accounts</w:t>
      </w:r>
    </w:p>
    <w:p w14:paraId="5D87D5A2" w14:textId="733F4EC8" w:rsidR="000F2F73" w:rsidRPr="00552F3A" w:rsidRDefault="000F2F73" w:rsidP="008B76F1">
      <w:pPr>
        <w:pStyle w:val="ListParagraph"/>
        <w:numPr>
          <w:ilvl w:val="0"/>
          <w:numId w:val="17"/>
        </w:numPr>
        <w:tabs>
          <w:tab w:val="left" w:pos="680"/>
          <w:tab w:val="left" w:pos="681"/>
        </w:tabs>
        <w:ind w:hanging="425"/>
        <w:rPr>
          <w:rFonts w:ascii="Arial" w:hAnsi="Arial" w:cs="Arial"/>
          <w:bCs/>
          <w:color w:val="C00000"/>
          <w:lang w:val="en-GB"/>
        </w:rPr>
      </w:pPr>
      <w:r w:rsidRPr="00552F3A">
        <w:rPr>
          <w:rFonts w:ascii="Arial" w:hAnsi="Arial" w:cs="Arial"/>
          <w:bCs/>
          <w:lang w:val="en-GB"/>
        </w:rPr>
        <w:t>Agree dates for Woodland plan and tree survey</w:t>
      </w:r>
    </w:p>
    <w:p w14:paraId="3F1B8151" w14:textId="1F37E14F" w:rsidR="000F2F73" w:rsidRPr="00552F3A" w:rsidRDefault="000F2F73" w:rsidP="008B76F1">
      <w:pPr>
        <w:pStyle w:val="ListParagraph"/>
        <w:numPr>
          <w:ilvl w:val="0"/>
          <w:numId w:val="17"/>
        </w:numPr>
        <w:tabs>
          <w:tab w:val="left" w:pos="680"/>
          <w:tab w:val="left" w:pos="681"/>
        </w:tabs>
        <w:ind w:hanging="425"/>
        <w:rPr>
          <w:rFonts w:ascii="Arial" w:hAnsi="Arial" w:cs="Arial"/>
          <w:bCs/>
          <w:color w:val="C00000"/>
          <w:lang w:val="en-GB"/>
        </w:rPr>
      </w:pPr>
      <w:r w:rsidRPr="00552F3A">
        <w:rPr>
          <w:rFonts w:ascii="Arial" w:hAnsi="Arial" w:cs="Arial"/>
          <w:bCs/>
          <w:lang w:val="en-GB"/>
        </w:rPr>
        <w:t xml:space="preserve">Agree date for working </w:t>
      </w:r>
      <w:r w:rsidR="00FB2F91" w:rsidRPr="00552F3A">
        <w:rPr>
          <w:rFonts w:ascii="Arial" w:hAnsi="Arial" w:cs="Arial"/>
          <w:bCs/>
          <w:lang w:val="en-GB"/>
        </w:rPr>
        <w:t>party</w:t>
      </w:r>
      <w:r w:rsidRPr="00552F3A">
        <w:rPr>
          <w:rFonts w:ascii="Arial" w:hAnsi="Arial" w:cs="Arial"/>
          <w:bCs/>
          <w:lang w:val="en-GB"/>
        </w:rPr>
        <w:t xml:space="preserve"> for play area </w:t>
      </w:r>
    </w:p>
    <w:p w14:paraId="1D3CD59F" w14:textId="77777777" w:rsidR="000F2F73" w:rsidRPr="00552F3A" w:rsidRDefault="000F2F73" w:rsidP="008B76F1">
      <w:pPr>
        <w:pStyle w:val="ListParagraph"/>
        <w:numPr>
          <w:ilvl w:val="0"/>
          <w:numId w:val="17"/>
        </w:numPr>
        <w:tabs>
          <w:tab w:val="left" w:pos="680"/>
          <w:tab w:val="left" w:pos="681"/>
        </w:tabs>
        <w:ind w:hanging="425"/>
        <w:rPr>
          <w:rFonts w:ascii="Arial" w:hAnsi="Arial" w:cs="Arial"/>
          <w:bCs/>
          <w:lang w:val="en-GB"/>
        </w:rPr>
      </w:pPr>
      <w:r w:rsidRPr="00552F3A">
        <w:rPr>
          <w:rFonts w:ascii="Arial" w:hAnsi="Arial" w:cs="Arial"/>
          <w:bCs/>
          <w:lang w:val="en-GB"/>
        </w:rPr>
        <w:t xml:space="preserve">Agree date for Working Party at </w:t>
      </w:r>
      <w:r w:rsidR="00FB2F91" w:rsidRPr="00552F3A">
        <w:rPr>
          <w:rFonts w:ascii="Arial" w:hAnsi="Arial" w:cs="Arial"/>
          <w:bCs/>
          <w:lang w:val="en-GB"/>
        </w:rPr>
        <w:t>Cemetery</w:t>
      </w:r>
    </w:p>
    <w:p w14:paraId="4129037F" w14:textId="77777777" w:rsidR="005E7FC3" w:rsidRDefault="000F2F73" w:rsidP="005E7FC3">
      <w:pPr>
        <w:pStyle w:val="ListParagraph"/>
        <w:numPr>
          <w:ilvl w:val="0"/>
          <w:numId w:val="17"/>
        </w:numPr>
        <w:tabs>
          <w:tab w:val="left" w:pos="680"/>
          <w:tab w:val="left" w:pos="681"/>
        </w:tabs>
        <w:ind w:hanging="425"/>
        <w:rPr>
          <w:rFonts w:ascii="Arial" w:hAnsi="Arial" w:cs="Arial"/>
          <w:bCs/>
          <w:lang w:val="en-GB"/>
        </w:rPr>
      </w:pPr>
      <w:r w:rsidRPr="00552F3A">
        <w:rPr>
          <w:rFonts w:ascii="Arial" w:hAnsi="Arial" w:cs="Arial"/>
          <w:bCs/>
          <w:lang w:val="en-GB"/>
        </w:rPr>
        <w:t>Review of training needs</w:t>
      </w:r>
    </w:p>
    <w:p w14:paraId="2A5FB356" w14:textId="4F31B63C" w:rsidR="00792766" w:rsidRPr="005E7FC3" w:rsidRDefault="000F2F73" w:rsidP="005E7FC3">
      <w:pPr>
        <w:pStyle w:val="ListParagraph"/>
        <w:numPr>
          <w:ilvl w:val="0"/>
          <w:numId w:val="17"/>
        </w:numPr>
        <w:tabs>
          <w:tab w:val="left" w:pos="680"/>
          <w:tab w:val="left" w:pos="681"/>
        </w:tabs>
        <w:ind w:hanging="425"/>
        <w:rPr>
          <w:rFonts w:ascii="Arial" w:hAnsi="Arial" w:cs="Arial"/>
          <w:bCs/>
          <w:lang w:val="en-GB"/>
        </w:rPr>
      </w:pPr>
      <w:r w:rsidRPr="005E7FC3">
        <w:rPr>
          <w:rFonts w:ascii="Arial" w:hAnsi="Arial" w:cs="Arial"/>
          <w:bCs/>
          <w:lang w:val="en-GB"/>
        </w:rPr>
        <w:t xml:space="preserve">Review of insurance cover </w:t>
      </w:r>
    </w:p>
    <w:p w14:paraId="24534E9B" w14:textId="77777777" w:rsidR="005E7FC3" w:rsidRPr="005E7FC3" w:rsidRDefault="005E7FC3" w:rsidP="005E7FC3">
      <w:pPr>
        <w:pStyle w:val="ListParagraph"/>
        <w:tabs>
          <w:tab w:val="left" w:pos="680"/>
          <w:tab w:val="left" w:pos="681"/>
        </w:tabs>
        <w:ind w:left="1440"/>
        <w:rPr>
          <w:rFonts w:ascii="Arial" w:hAnsi="Arial" w:cs="Arial"/>
          <w:b/>
          <w:color w:val="FF0000"/>
          <w:lang w:val="en-GB"/>
        </w:rPr>
      </w:pPr>
    </w:p>
    <w:p w14:paraId="346FC1C2" w14:textId="77777777" w:rsidR="00792766" w:rsidRPr="00B84648" w:rsidRDefault="00FB2F91" w:rsidP="008B76F1">
      <w:pPr>
        <w:pStyle w:val="Heading2"/>
        <w:keepNext w:val="0"/>
        <w:keepLines w:val="0"/>
        <w:tabs>
          <w:tab w:val="left" w:pos="680"/>
          <w:tab w:val="left" w:pos="681"/>
        </w:tabs>
        <w:spacing w:before="0" w:after="0"/>
        <w:ind w:hanging="425"/>
        <w:rPr>
          <w:rFonts w:ascii="Arial" w:hAnsi="Arial" w:cs="Arial"/>
          <w:b/>
          <w:bCs/>
          <w:color w:val="auto"/>
          <w:sz w:val="22"/>
          <w:szCs w:val="22"/>
          <w:lang w:val="en-GB"/>
        </w:rPr>
      </w:pPr>
      <w:r>
        <w:rPr>
          <w:rFonts w:ascii="Arial" w:hAnsi="Arial" w:cs="Arial"/>
          <w:b/>
          <w:bCs/>
          <w:color w:val="auto"/>
          <w:sz w:val="22"/>
          <w:szCs w:val="22"/>
          <w:lang w:val="en-GB"/>
        </w:rPr>
        <w:t xml:space="preserve">      2025/57 </w:t>
      </w:r>
      <w:r w:rsidR="00792766" w:rsidRPr="00B84648">
        <w:rPr>
          <w:rFonts w:ascii="Arial" w:hAnsi="Arial" w:cs="Arial"/>
          <w:b/>
          <w:bCs/>
          <w:color w:val="auto"/>
          <w:sz w:val="22"/>
          <w:szCs w:val="22"/>
          <w:lang w:val="en-GB"/>
        </w:rPr>
        <w:t>Date of next</w:t>
      </w:r>
      <w:r w:rsidR="00907893">
        <w:rPr>
          <w:rFonts w:ascii="Arial" w:hAnsi="Arial" w:cs="Arial"/>
          <w:b/>
          <w:bCs/>
          <w:color w:val="auto"/>
          <w:sz w:val="22"/>
          <w:szCs w:val="22"/>
          <w:lang w:val="en-GB"/>
        </w:rPr>
        <w:t xml:space="preserve"> </w:t>
      </w:r>
      <w:r w:rsidR="00792766" w:rsidRPr="00B84648">
        <w:rPr>
          <w:rFonts w:ascii="Arial" w:hAnsi="Arial" w:cs="Arial"/>
          <w:b/>
          <w:bCs/>
          <w:color w:val="auto"/>
          <w:sz w:val="22"/>
          <w:szCs w:val="22"/>
          <w:lang w:val="en-GB"/>
        </w:rPr>
        <w:t>meeting</w:t>
      </w:r>
    </w:p>
    <w:p w14:paraId="3E690F4F" w14:textId="77777777" w:rsidR="00792766" w:rsidRPr="00B84648" w:rsidRDefault="00792766" w:rsidP="008B76F1">
      <w:pPr>
        <w:ind w:left="993" w:hanging="425"/>
        <w:rPr>
          <w:rFonts w:ascii="Arial" w:hAnsi="Arial" w:cs="Arial"/>
        </w:rPr>
      </w:pPr>
      <w:r w:rsidRPr="00B84648">
        <w:rPr>
          <w:rFonts w:ascii="Arial" w:hAnsi="Arial" w:cs="Arial"/>
        </w:rPr>
        <w:lastRenderedPageBreak/>
        <w:t xml:space="preserve">To confirm the date of the next meeting, scheduled for </w:t>
      </w:r>
      <w:r w:rsidR="005A67AB" w:rsidRPr="00B84648">
        <w:rPr>
          <w:rFonts w:ascii="Arial" w:hAnsi="Arial" w:cs="Arial"/>
        </w:rPr>
        <w:t>15th</w:t>
      </w:r>
      <w:r w:rsidR="00005403" w:rsidRPr="00B84648">
        <w:rPr>
          <w:rFonts w:ascii="Arial" w:hAnsi="Arial" w:cs="Arial"/>
        </w:rPr>
        <w:t xml:space="preserve"> July 2025</w:t>
      </w:r>
    </w:p>
    <w:p w14:paraId="1F1DC268" w14:textId="77777777" w:rsidR="004F2B3D" w:rsidRPr="00B84648" w:rsidRDefault="004F2B3D" w:rsidP="005E7FC3">
      <w:pPr>
        <w:pStyle w:val="BodyText"/>
        <w:spacing w:before="61"/>
        <w:jc w:val="both"/>
        <w:rPr>
          <w:rFonts w:ascii="Arial" w:hAnsi="Arial" w:cs="Arial"/>
          <w:lang w:val="en-GB"/>
        </w:rPr>
      </w:pPr>
    </w:p>
    <w:p w14:paraId="53B7CE58" w14:textId="77777777" w:rsidR="004F2B3D" w:rsidRDefault="00FB2F91" w:rsidP="004F2B3D">
      <w:pPr>
        <w:pStyle w:val="BodyText"/>
        <w:spacing w:before="61"/>
        <w:ind w:left="426" w:hanging="426"/>
        <w:jc w:val="both"/>
        <w:rPr>
          <w:rFonts w:ascii="Arial" w:hAnsi="Arial" w:cs="Arial"/>
          <w:b/>
          <w:bCs/>
          <w:lang w:val="en-GB"/>
        </w:rPr>
      </w:pPr>
      <w:r>
        <w:rPr>
          <w:rFonts w:ascii="Arial" w:hAnsi="Arial" w:cs="Arial"/>
          <w:b/>
          <w:bCs/>
          <w:lang w:val="en-GB"/>
        </w:rPr>
        <w:t xml:space="preserve">2025/58 </w:t>
      </w:r>
      <w:r w:rsidR="00792766" w:rsidRPr="00B84648">
        <w:rPr>
          <w:rFonts w:ascii="Arial" w:hAnsi="Arial" w:cs="Arial"/>
          <w:b/>
          <w:bCs/>
          <w:lang w:val="en-GB"/>
        </w:rPr>
        <w:t xml:space="preserve">Employment </w:t>
      </w:r>
      <w:r w:rsidR="000B2C06" w:rsidRPr="00B84648">
        <w:rPr>
          <w:rFonts w:ascii="Arial" w:hAnsi="Arial" w:cs="Arial"/>
          <w:b/>
          <w:bCs/>
          <w:lang w:val="en-GB"/>
        </w:rPr>
        <w:t xml:space="preserve">/ Contract </w:t>
      </w:r>
      <w:r w:rsidR="00792766" w:rsidRPr="00B84648">
        <w:rPr>
          <w:rFonts w:ascii="Arial" w:hAnsi="Arial" w:cs="Arial"/>
          <w:b/>
          <w:bCs/>
          <w:lang w:val="en-GB"/>
        </w:rPr>
        <w:t>matters</w:t>
      </w:r>
      <w:bookmarkStart w:id="0" w:name="_Hlk144300072"/>
    </w:p>
    <w:p w14:paraId="4D73F982" w14:textId="77777777" w:rsidR="00306431" w:rsidRPr="00B84648" w:rsidRDefault="00792766" w:rsidP="004F2B3D">
      <w:pPr>
        <w:pStyle w:val="BodyText"/>
        <w:spacing w:before="61"/>
        <w:jc w:val="both"/>
        <w:rPr>
          <w:rFonts w:ascii="Arial" w:hAnsi="Arial" w:cs="Arial"/>
        </w:rPr>
      </w:pPr>
      <w:r w:rsidRPr="00B84648">
        <w:rPr>
          <w:rFonts w:ascii="Arial" w:hAnsi="Arial" w:cs="Arial"/>
        </w:rPr>
        <w:t>To resolve to exclude members of the public and press unde</w:t>
      </w:r>
      <w:r w:rsidR="004F2B3D">
        <w:rPr>
          <w:rFonts w:ascii="Arial" w:hAnsi="Arial" w:cs="Arial"/>
        </w:rPr>
        <w:t xml:space="preserve">r the Public Bodies (Admissions </w:t>
      </w:r>
      <w:r w:rsidRPr="00B84648">
        <w:rPr>
          <w:rFonts w:ascii="Arial" w:hAnsi="Arial" w:cs="Arial"/>
        </w:rPr>
        <w:t>to Meetings) Act 1960 due to the confidential nature of the business to be transacted</w:t>
      </w:r>
      <w:bookmarkEnd w:id="0"/>
      <w:r w:rsidR="000B2C06" w:rsidRPr="00B84648">
        <w:rPr>
          <w:rFonts w:ascii="Arial" w:hAnsi="Arial" w:cs="Arial"/>
        </w:rPr>
        <w:t>.</w:t>
      </w:r>
    </w:p>
    <w:p w14:paraId="7537CD82" w14:textId="77777777" w:rsidR="00792766" w:rsidRPr="00552F3A" w:rsidRDefault="000B2C06" w:rsidP="00552F3A">
      <w:pPr>
        <w:pStyle w:val="ListParagraph"/>
        <w:numPr>
          <w:ilvl w:val="0"/>
          <w:numId w:val="19"/>
        </w:numPr>
        <w:tabs>
          <w:tab w:val="left" w:pos="1251"/>
          <w:tab w:val="left" w:pos="1252"/>
        </w:tabs>
        <w:spacing w:before="58"/>
        <w:rPr>
          <w:rFonts w:ascii="Arial" w:hAnsi="Arial" w:cs="Arial"/>
          <w:lang w:val="en-GB"/>
        </w:rPr>
      </w:pPr>
      <w:r w:rsidRPr="00552F3A">
        <w:rPr>
          <w:rFonts w:ascii="Arial" w:hAnsi="Arial" w:cs="Arial"/>
          <w:lang w:val="en-GB"/>
        </w:rPr>
        <w:t>To agree the contract for the supplier of grass</w:t>
      </w:r>
      <w:r w:rsidR="00BD2616">
        <w:rPr>
          <w:rFonts w:ascii="Arial" w:hAnsi="Arial" w:cs="Arial"/>
          <w:lang w:val="en-GB"/>
        </w:rPr>
        <w:t xml:space="preserve"> </w:t>
      </w:r>
      <w:r w:rsidRPr="00552F3A">
        <w:rPr>
          <w:rFonts w:ascii="Arial" w:hAnsi="Arial" w:cs="Arial"/>
          <w:lang w:val="en-GB"/>
        </w:rPr>
        <w:t>cutting</w:t>
      </w:r>
    </w:p>
    <w:p w14:paraId="7726C830" w14:textId="60D646A0" w:rsidR="00792766" w:rsidRDefault="00792766" w:rsidP="005E7FC3">
      <w:pPr>
        <w:pStyle w:val="BodyText"/>
        <w:spacing w:before="61"/>
        <w:ind w:left="720"/>
        <w:rPr>
          <w:rFonts w:ascii="Arial" w:hAnsi="Arial" w:cs="Arial"/>
          <w:b/>
          <w:bCs/>
          <w:lang w:val="en-GB"/>
        </w:rPr>
      </w:pPr>
    </w:p>
    <w:p w14:paraId="40C6BE25" w14:textId="77777777" w:rsidR="004B7E65" w:rsidRPr="005E7FC3" w:rsidRDefault="004B7E65" w:rsidP="005E7FC3">
      <w:pPr>
        <w:pStyle w:val="BodyText"/>
        <w:spacing w:before="61"/>
        <w:ind w:left="720"/>
        <w:rPr>
          <w:rFonts w:ascii="Arial" w:hAnsi="Arial" w:cs="Arial"/>
          <w:b/>
          <w:bCs/>
          <w:lang w:val="en-GB"/>
        </w:rPr>
      </w:pPr>
    </w:p>
    <w:p w14:paraId="25DADF56" w14:textId="77777777" w:rsidR="00792766" w:rsidRPr="004B7E65" w:rsidRDefault="00792766" w:rsidP="00C3402A">
      <w:pPr>
        <w:pStyle w:val="BodyText"/>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Julia Stephens-Row  </w:t>
      </w:r>
    </w:p>
    <w:p w14:paraId="58B6B07F" w14:textId="77777777" w:rsidR="00792766" w:rsidRPr="004B7E65" w:rsidRDefault="00792766"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Date 9</w:t>
      </w:r>
      <w:r w:rsidRPr="004B7E65">
        <w:rPr>
          <w:rFonts w:ascii="Arial" w:hAnsi="Arial" w:cs="Arial"/>
          <w:sz w:val="20"/>
          <w:szCs w:val="20"/>
          <w:vertAlign w:val="superscript"/>
          <w:lang w:val="en-GB"/>
        </w:rPr>
        <w:t>th</w:t>
      </w:r>
      <w:r w:rsidRPr="004B7E65">
        <w:rPr>
          <w:rFonts w:ascii="Arial" w:hAnsi="Arial" w:cs="Arial"/>
          <w:sz w:val="20"/>
          <w:szCs w:val="20"/>
          <w:lang w:val="en-GB"/>
        </w:rPr>
        <w:t xml:space="preserve"> June 2025</w:t>
      </w:r>
    </w:p>
    <w:p w14:paraId="739DD233" w14:textId="77777777" w:rsidR="00792766" w:rsidRPr="004B7E65" w:rsidRDefault="00792766"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Parish Clerk </w:t>
      </w:r>
    </w:p>
    <w:p w14:paraId="0895D51C" w14:textId="77777777" w:rsidR="00717918" w:rsidRPr="004B7E65" w:rsidRDefault="00717918" w:rsidP="00C3402A">
      <w:pPr>
        <w:tabs>
          <w:tab w:val="left" w:pos="8563"/>
        </w:tabs>
        <w:spacing w:line="267" w:lineRule="exact"/>
        <w:ind w:left="680" w:hanging="680"/>
        <w:rPr>
          <w:rFonts w:ascii="Arial" w:hAnsi="Arial" w:cs="Arial"/>
          <w:sz w:val="20"/>
          <w:szCs w:val="20"/>
          <w:lang w:val="en-GB"/>
        </w:rPr>
      </w:pPr>
      <w:hyperlink r:id="rId11" w:history="1">
        <w:r w:rsidRPr="004B7E65">
          <w:rPr>
            <w:rStyle w:val="Hyperlink"/>
            <w:rFonts w:ascii="Arial" w:hAnsi="Arial" w:cs="Arial"/>
            <w:sz w:val="20"/>
            <w:szCs w:val="20"/>
            <w:lang w:val="en-GB"/>
          </w:rPr>
          <w:t>clerk@battisford-pc.gov.uk</w:t>
        </w:r>
      </w:hyperlink>
    </w:p>
    <w:p w14:paraId="771D39E8" w14:textId="77777777" w:rsidR="00792766" w:rsidRPr="004B7E65" w:rsidRDefault="00717918"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07864742341</w:t>
      </w:r>
    </w:p>
    <w:sectPr w:rsidR="00792766" w:rsidRPr="004B7E65" w:rsidSect="00941C7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A932" w14:textId="77777777" w:rsidR="0005579E" w:rsidRDefault="0005579E" w:rsidP="00306431">
      <w:r>
        <w:separator/>
      </w:r>
    </w:p>
  </w:endnote>
  <w:endnote w:type="continuationSeparator" w:id="0">
    <w:p w14:paraId="162BBBE2" w14:textId="77777777" w:rsidR="0005579E" w:rsidRDefault="0005579E" w:rsidP="0030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30641"/>
      <w:docPartObj>
        <w:docPartGallery w:val="Page Numbers (Bottom of Page)"/>
        <w:docPartUnique/>
      </w:docPartObj>
    </w:sdtPr>
    <w:sdtEndPr>
      <w:rPr>
        <w:noProof/>
      </w:rPr>
    </w:sdtEndPr>
    <w:sdtContent>
      <w:p w14:paraId="1A32285D" w14:textId="77777777" w:rsidR="00306431" w:rsidRDefault="00D8225C">
        <w:pPr>
          <w:pStyle w:val="Footer"/>
          <w:jc w:val="right"/>
        </w:pPr>
        <w:r>
          <w:fldChar w:fldCharType="begin"/>
        </w:r>
        <w:r w:rsidR="00306431">
          <w:instrText xml:space="preserve"> PAGE   \* MERGEFORMAT </w:instrText>
        </w:r>
        <w:r>
          <w:fldChar w:fldCharType="separate"/>
        </w:r>
        <w:r w:rsidR="0005579E">
          <w:rPr>
            <w:noProof/>
          </w:rPr>
          <w:t>1</w:t>
        </w:r>
        <w:r>
          <w:rPr>
            <w:noProof/>
          </w:rPr>
          <w:fldChar w:fldCharType="end"/>
        </w:r>
      </w:p>
    </w:sdtContent>
  </w:sdt>
  <w:p w14:paraId="11433AA0" w14:textId="77777777" w:rsidR="00306431" w:rsidRDefault="0030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C17D" w14:textId="77777777" w:rsidR="0005579E" w:rsidRDefault="0005579E" w:rsidP="00306431">
      <w:r>
        <w:separator/>
      </w:r>
    </w:p>
  </w:footnote>
  <w:footnote w:type="continuationSeparator" w:id="0">
    <w:p w14:paraId="578C3433" w14:textId="77777777" w:rsidR="0005579E" w:rsidRDefault="0005579E" w:rsidP="0030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0C8"/>
    <w:multiLevelType w:val="hybridMultilevel"/>
    <w:tmpl w:val="1B38ACB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596673"/>
    <w:multiLevelType w:val="hybridMultilevel"/>
    <w:tmpl w:val="3B7A0820"/>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0A557E1E"/>
    <w:multiLevelType w:val="hybridMultilevel"/>
    <w:tmpl w:val="236A21A2"/>
    <w:lvl w:ilvl="0" w:tplc="A3D22462">
      <w:start w:val="1"/>
      <w:numFmt w:val="lowerLetter"/>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792FCA"/>
    <w:multiLevelType w:val="hybridMultilevel"/>
    <w:tmpl w:val="37E48E0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052F0"/>
    <w:multiLevelType w:val="hybridMultilevel"/>
    <w:tmpl w:val="B9C8B83C"/>
    <w:lvl w:ilvl="0" w:tplc="AE9AFFE4">
      <w:start w:val="1"/>
      <w:numFmt w:val="decimal"/>
      <w:lvlText w:val="%1."/>
      <w:lvlJc w:val="left"/>
      <w:pPr>
        <w:ind w:left="993" w:hanging="567"/>
      </w:pPr>
      <w:rPr>
        <w:rFonts w:ascii="Carlito" w:eastAsia="Carlito" w:hAnsi="Carlito" w:cs="Carlito" w:hint="default"/>
        <w:b/>
        <w:bCs/>
        <w:color w:val="auto"/>
        <w:w w:val="100"/>
        <w:sz w:val="22"/>
        <w:szCs w:val="22"/>
        <w:lang w:val="en-US" w:eastAsia="en-US" w:bidi="ar-SA"/>
      </w:rPr>
    </w:lvl>
    <w:lvl w:ilvl="1" w:tplc="55A8A9BA">
      <w:start w:val="1"/>
      <w:numFmt w:val="lowerLetter"/>
      <w:lvlText w:val="%2."/>
      <w:lvlJc w:val="left"/>
      <w:pPr>
        <w:ind w:left="1135" w:hanging="284"/>
      </w:pPr>
      <w:rPr>
        <w:rFonts w:ascii="Arial" w:eastAsia="Carlito" w:hAnsi="Arial" w:cs="Arial" w:hint="default"/>
        <w:spacing w:val="-1"/>
        <w:w w:val="100"/>
        <w:sz w:val="22"/>
        <w:szCs w:val="22"/>
        <w:lang w:val="en-US" w:eastAsia="en-US" w:bidi="ar-SA"/>
      </w:rPr>
    </w:lvl>
    <w:lvl w:ilvl="2" w:tplc="24845896">
      <w:start w:val="1"/>
      <w:numFmt w:val="lowerRoman"/>
      <w:lvlText w:val="%3."/>
      <w:lvlJc w:val="left"/>
      <w:pPr>
        <w:ind w:left="1145" w:hanging="360"/>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5" w15:restartNumberingAfterBreak="0">
    <w:nsid w:val="2549099B"/>
    <w:multiLevelType w:val="hybridMultilevel"/>
    <w:tmpl w:val="44C00E46"/>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2EEB2F9D"/>
    <w:multiLevelType w:val="hybridMultilevel"/>
    <w:tmpl w:val="60C4D89A"/>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C95FB8"/>
    <w:multiLevelType w:val="hybridMultilevel"/>
    <w:tmpl w:val="B3EC0A74"/>
    <w:lvl w:ilvl="0" w:tplc="548CD978">
      <w:start w:val="1"/>
      <w:numFmt w:val="lowerRoman"/>
      <w:lvlText w:val="%1."/>
      <w:lvlJc w:val="left"/>
      <w:pPr>
        <w:ind w:left="993" w:hanging="567"/>
      </w:pPr>
      <w:rPr>
        <w:rFonts w:ascii="Carlito" w:eastAsia="Carlito" w:hAnsi="Carlito" w:cs="Carlito" w:hint="default"/>
        <w:b w:val="0"/>
        <w:bCs w:val="0"/>
        <w:color w:val="auto"/>
        <w:spacing w:val="-1"/>
        <w:w w:val="100"/>
        <w:sz w:val="22"/>
        <w:szCs w:val="22"/>
        <w:lang w:val="en-US" w:eastAsia="en-US" w:bidi="ar-SA"/>
      </w:rPr>
    </w:lvl>
    <w:lvl w:ilvl="1" w:tplc="FFFFFFFF">
      <w:start w:val="1"/>
      <w:numFmt w:val="lowerLetter"/>
      <w:lvlText w:val="%2."/>
      <w:lvlJc w:val="left"/>
      <w:pPr>
        <w:ind w:left="963" w:hanging="284"/>
      </w:pPr>
      <w:rPr>
        <w:rFonts w:ascii="Calibri Light" w:eastAsia="Carlito" w:hAnsi="Calibri Light" w:cs="Calibri Light"/>
        <w:spacing w:val="-1"/>
        <w:w w:val="100"/>
        <w:sz w:val="22"/>
        <w:szCs w:val="22"/>
        <w:lang w:val="en-US" w:eastAsia="en-US" w:bidi="ar-SA"/>
      </w:rPr>
    </w:lvl>
    <w:lvl w:ilvl="2" w:tplc="FFFFFFFF">
      <w:start w:val="1"/>
      <w:numFmt w:val="lowerRoman"/>
      <w:lvlText w:val="%3."/>
      <w:lvlJc w:val="left"/>
      <w:pPr>
        <w:ind w:left="2554" w:hanging="360"/>
      </w:pPr>
      <w:rPr>
        <w:rFonts w:ascii="Carlito" w:eastAsia="Carlito" w:hAnsi="Carlito" w:cs="Carlito" w:hint="default"/>
        <w:spacing w:val="-1"/>
        <w:w w:val="100"/>
        <w:sz w:val="22"/>
        <w:szCs w:val="22"/>
        <w:lang w:val="en-US" w:eastAsia="en-US" w:bidi="ar-SA"/>
      </w:rPr>
    </w:lvl>
    <w:lvl w:ilvl="3" w:tplc="FFFFFFFF">
      <w:numFmt w:val="bullet"/>
      <w:lvlText w:val="•"/>
      <w:lvlJc w:val="left"/>
      <w:pPr>
        <w:ind w:left="2480" w:hanging="286"/>
      </w:pPr>
      <w:rPr>
        <w:rFonts w:hint="default"/>
        <w:lang w:val="en-US" w:eastAsia="en-US" w:bidi="ar-SA"/>
      </w:rPr>
    </w:lvl>
    <w:lvl w:ilvl="4" w:tplc="FFFFFFFF">
      <w:numFmt w:val="bullet"/>
      <w:lvlText w:val="•"/>
      <w:lvlJc w:val="left"/>
      <w:pPr>
        <w:ind w:left="3595" w:hanging="286"/>
      </w:pPr>
      <w:rPr>
        <w:rFonts w:hint="default"/>
        <w:lang w:val="en-US" w:eastAsia="en-US" w:bidi="ar-SA"/>
      </w:rPr>
    </w:lvl>
    <w:lvl w:ilvl="5" w:tplc="FFFFFFFF">
      <w:numFmt w:val="bullet"/>
      <w:lvlText w:val="•"/>
      <w:lvlJc w:val="left"/>
      <w:pPr>
        <w:ind w:left="4710" w:hanging="286"/>
      </w:pPr>
      <w:rPr>
        <w:rFonts w:hint="default"/>
        <w:lang w:val="en-US" w:eastAsia="en-US" w:bidi="ar-SA"/>
      </w:rPr>
    </w:lvl>
    <w:lvl w:ilvl="6" w:tplc="FFFFFFFF">
      <w:numFmt w:val="bullet"/>
      <w:lvlText w:val="•"/>
      <w:lvlJc w:val="left"/>
      <w:pPr>
        <w:ind w:left="5825" w:hanging="286"/>
      </w:pPr>
      <w:rPr>
        <w:rFonts w:hint="default"/>
        <w:lang w:val="en-US" w:eastAsia="en-US" w:bidi="ar-SA"/>
      </w:rPr>
    </w:lvl>
    <w:lvl w:ilvl="7" w:tplc="FFFFFFFF">
      <w:numFmt w:val="bullet"/>
      <w:lvlText w:val="•"/>
      <w:lvlJc w:val="left"/>
      <w:pPr>
        <w:ind w:left="6940" w:hanging="286"/>
      </w:pPr>
      <w:rPr>
        <w:rFonts w:hint="default"/>
        <w:lang w:val="en-US" w:eastAsia="en-US" w:bidi="ar-SA"/>
      </w:rPr>
    </w:lvl>
    <w:lvl w:ilvl="8" w:tplc="FFFFFFFF">
      <w:numFmt w:val="bullet"/>
      <w:lvlText w:val="•"/>
      <w:lvlJc w:val="left"/>
      <w:pPr>
        <w:ind w:left="8056" w:hanging="286"/>
      </w:pPr>
      <w:rPr>
        <w:rFonts w:hint="default"/>
        <w:lang w:val="en-US" w:eastAsia="en-US" w:bidi="ar-SA"/>
      </w:rPr>
    </w:lvl>
  </w:abstractNum>
  <w:abstractNum w:abstractNumId="8" w15:restartNumberingAfterBreak="0">
    <w:nsid w:val="34777FBD"/>
    <w:multiLevelType w:val="hybridMultilevel"/>
    <w:tmpl w:val="733E9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74B21"/>
    <w:multiLevelType w:val="hybridMultilevel"/>
    <w:tmpl w:val="6788454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9771A"/>
    <w:multiLevelType w:val="hybridMultilevel"/>
    <w:tmpl w:val="80166F9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3BB72111"/>
    <w:multiLevelType w:val="hybridMultilevel"/>
    <w:tmpl w:val="A86497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2863FED"/>
    <w:multiLevelType w:val="hybridMultilevel"/>
    <w:tmpl w:val="69660C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32726"/>
    <w:multiLevelType w:val="hybridMultilevel"/>
    <w:tmpl w:val="EEC2265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256238"/>
    <w:multiLevelType w:val="hybridMultilevel"/>
    <w:tmpl w:val="89DE762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F54DA7"/>
    <w:multiLevelType w:val="hybridMultilevel"/>
    <w:tmpl w:val="A8DECB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633609"/>
    <w:multiLevelType w:val="hybridMultilevel"/>
    <w:tmpl w:val="49440AB0"/>
    <w:lvl w:ilvl="0" w:tplc="08090017">
      <w:start w:val="1"/>
      <w:numFmt w:val="lowerLetter"/>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18" w15:restartNumberingAfterBreak="0">
    <w:nsid w:val="63921551"/>
    <w:multiLevelType w:val="hybridMultilevel"/>
    <w:tmpl w:val="166211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FC5D15"/>
    <w:multiLevelType w:val="hybridMultilevel"/>
    <w:tmpl w:val="01FC7D56"/>
    <w:lvl w:ilvl="0" w:tplc="78CA7CB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68636F27"/>
    <w:multiLevelType w:val="hybridMultilevel"/>
    <w:tmpl w:val="1814329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9EF3B10"/>
    <w:multiLevelType w:val="hybridMultilevel"/>
    <w:tmpl w:val="1DD6FE32"/>
    <w:lvl w:ilvl="0" w:tplc="08090017">
      <w:start w:val="1"/>
      <w:numFmt w:val="lowerLetter"/>
      <w:lvlText w:val="%1)"/>
      <w:lvlJc w:val="lef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22" w15:restartNumberingAfterBreak="0">
    <w:nsid w:val="6A0C2DD6"/>
    <w:multiLevelType w:val="hybridMultilevel"/>
    <w:tmpl w:val="430E0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B39CD"/>
    <w:multiLevelType w:val="hybridMultilevel"/>
    <w:tmpl w:val="7F10E5C0"/>
    <w:lvl w:ilvl="0" w:tplc="0809001B">
      <w:start w:val="1"/>
      <w:numFmt w:val="lowerRoman"/>
      <w:lvlText w:val="%1."/>
      <w:lvlJc w:val="right"/>
      <w:pPr>
        <w:ind w:left="1145" w:hanging="360"/>
      </w:pPr>
      <w:rPr>
        <w:rFonts w:hint="default"/>
      </w:rPr>
    </w:lvl>
    <w:lvl w:ilvl="1" w:tplc="08090019" w:tentative="1">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6EF32680"/>
    <w:multiLevelType w:val="hybridMultilevel"/>
    <w:tmpl w:val="8C88A81E"/>
    <w:lvl w:ilvl="0" w:tplc="24845896">
      <w:start w:val="1"/>
      <w:numFmt w:val="lowerRoman"/>
      <w:lvlText w:val="%1."/>
      <w:lvlJc w:val="left"/>
      <w:pPr>
        <w:ind w:left="2160" w:hanging="360"/>
      </w:pPr>
      <w:rPr>
        <w:rFonts w:ascii="Carlito" w:eastAsia="Carlito" w:hAnsi="Carlito" w:cs="Carlito" w:hint="default"/>
        <w:spacing w:val="-1"/>
        <w:w w:val="100"/>
        <w:sz w:val="22"/>
        <w:szCs w:val="22"/>
        <w:lang w:val="en-US" w:eastAsia="en-US" w:bidi="ar-SA"/>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726B4C5E"/>
    <w:multiLevelType w:val="hybridMultilevel"/>
    <w:tmpl w:val="0EB6B7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D646DE"/>
    <w:multiLevelType w:val="hybridMultilevel"/>
    <w:tmpl w:val="E9C4AF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4B13E4"/>
    <w:multiLevelType w:val="hybridMultilevel"/>
    <w:tmpl w:val="6E2E36A8"/>
    <w:lvl w:ilvl="0" w:tplc="24845896">
      <w:start w:val="1"/>
      <w:numFmt w:val="lowerRoman"/>
      <w:lvlText w:val="%1."/>
      <w:lvlJc w:val="left"/>
      <w:pPr>
        <w:ind w:left="1505"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28" w15:restartNumberingAfterBreak="0">
    <w:nsid w:val="7B320042"/>
    <w:multiLevelType w:val="hybridMultilevel"/>
    <w:tmpl w:val="9942110E"/>
    <w:lvl w:ilvl="0" w:tplc="A33486D8">
      <w:start w:val="1"/>
      <w:numFmt w:val="lowerLetter"/>
      <w:lvlText w:val="%1."/>
      <w:lvlJc w:val="left"/>
      <w:pPr>
        <w:ind w:left="963" w:hanging="284"/>
      </w:pPr>
      <w:rPr>
        <w:rFonts w:ascii="Calibri Light" w:eastAsia="Carlito" w:hAnsi="Calibri Light" w:cs="Calibri Light"/>
        <w:spacing w:val="-1"/>
        <w:w w:val="100"/>
        <w:sz w:val="22"/>
        <w:szCs w:val="22"/>
        <w:lang w:val="en-US" w:eastAsia="en-US" w:bidi="ar-SA"/>
      </w:rPr>
    </w:lvl>
    <w:lvl w:ilvl="1" w:tplc="1DAA5AAE">
      <w:numFmt w:val="bullet"/>
      <w:lvlText w:val="•"/>
      <w:lvlJc w:val="left"/>
      <w:pPr>
        <w:ind w:left="1892" w:hanging="284"/>
      </w:pPr>
      <w:rPr>
        <w:rFonts w:hint="default"/>
        <w:lang w:val="en-US" w:eastAsia="en-US" w:bidi="ar-SA"/>
      </w:rPr>
    </w:lvl>
    <w:lvl w:ilvl="2" w:tplc="46BC06AC">
      <w:numFmt w:val="bullet"/>
      <w:lvlText w:val="•"/>
      <w:lvlJc w:val="left"/>
      <w:pPr>
        <w:ind w:left="2825" w:hanging="284"/>
      </w:pPr>
      <w:rPr>
        <w:rFonts w:hint="default"/>
        <w:lang w:val="en-US" w:eastAsia="en-US" w:bidi="ar-SA"/>
      </w:rPr>
    </w:lvl>
    <w:lvl w:ilvl="3" w:tplc="47FAB824">
      <w:numFmt w:val="bullet"/>
      <w:lvlText w:val="•"/>
      <w:lvlJc w:val="left"/>
      <w:pPr>
        <w:ind w:left="3757" w:hanging="284"/>
      </w:pPr>
      <w:rPr>
        <w:rFonts w:hint="default"/>
        <w:lang w:val="en-US" w:eastAsia="en-US" w:bidi="ar-SA"/>
      </w:rPr>
    </w:lvl>
    <w:lvl w:ilvl="4" w:tplc="E43C7BF8">
      <w:numFmt w:val="bullet"/>
      <w:lvlText w:val="•"/>
      <w:lvlJc w:val="left"/>
      <w:pPr>
        <w:ind w:left="4690" w:hanging="284"/>
      </w:pPr>
      <w:rPr>
        <w:rFonts w:hint="default"/>
        <w:lang w:val="en-US" w:eastAsia="en-US" w:bidi="ar-SA"/>
      </w:rPr>
    </w:lvl>
    <w:lvl w:ilvl="5" w:tplc="7890AF84">
      <w:numFmt w:val="bullet"/>
      <w:lvlText w:val="•"/>
      <w:lvlJc w:val="left"/>
      <w:pPr>
        <w:ind w:left="5623" w:hanging="284"/>
      </w:pPr>
      <w:rPr>
        <w:rFonts w:hint="default"/>
        <w:lang w:val="en-US" w:eastAsia="en-US" w:bidi="ar-SA"/>
      </w:rPr>
    </w:lvl>
    <w:lvl w:ilvl="6" w:tplc="FAE233A4">
      <w:numFmt w:val="bullet"/>
      <w:lvlText w:val="•"/>
      <w:lvlJc w:val="left"/>
      <w:pPr>
        <w:ind w:left="6555" w:hanging="284"/>
      </w:pPr>
      <w:rPr>
        <w:rFonts w:hint="default"/>
        <w:lang w:val="en-US" w:eastAsia="en-US" w:bidi="ar-SA"/>
      </w:rPr>
    </w:lvl>
    <w:lvl w:ilvl="7" w:tplc="66CCF6CA">
      <w:numFmt w:val="bullet"/>
      <w:lvlText w:val="•"/>
      <w:lvlJc w:val="left"/>
      <w:pPr>
        <w:ind w:left="7488" w:hanging="284"/>
      </w:pPr>
      <w:rPr>
        <w:rFonts w:hint="default"/>
        <w:lang w:val="en-US" w:eastAsia="en-US" w:bidi="ar-SA"/>
      </w:rPr>
    </w:lvl>
    <w:lvl w:ilvl="8" w:tplc="2CE4804C">
      <w:numFmt w:val="bullet"/>
      <w:lvlText w:val="•"/>
      <w:lvlJc w:val="left"/>
      <w:pPr>
        <w:ind w:left="8421" w:hanging="284"/>
      </w:pPr>
      <w:rPr>
        <w:rFonts w:hint="default"/>
        <w:lang w:val="en-US" w:eastAsia="en-US" w:bidi="ar-SA"/>
      </w:rPr>
    </w:lvl>
  </w:abstractNum>
  <w:abstractNum w:abstractNumId="29" w15:restartNumberingAfterBreak="0">
    <w:nsid w:val="7BEE3FD3"/>
    <w:multiLevelType w:val="hybridMultilevel"/>
    <w:tmpl w:val="7716162C"/>
    <w:lvl w:ilvl="0" w:tplc="24845896">
      <w:start w:val="1"/>
      <w:numFmt w:val="lowerRoman"/>
      <w:lvlText w:val="%1."/>
      <w:lvlJc w:val="left"/>
      <w:pPr>
        <w:ind w:left="1145" w:hanging="360"/>
      </w:pPr>
      <w:rPr>
        <w:rFonts w:ascii="Carlito" w:eastAsia="Carlito" w:hAnsi="Carlito" w:cs="Carlito" w:hint="default"/>
        <w:spacing w:val="-1"/>
        <w:w w:val="100"/>
        <w:sz w:val="22"/>
        <w:szCs w:val="22"/>
        <w:lang w:val="en-US" w:eastAsia="en-US" w:bidi="ar-SA"/>
      </w:rPr>
    </w:lvl>
    <w:lvl w:ilvl="1" w:tplc="08090019" w:tentative="1">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0" w15:restartNumberingAfterBreak="0">
    <w:nsid w:val="7E002C24"/>
    <w:multiLevelType w:val="hybridMultilevel"/>
    <w:tmpl w:val="A2DEC0C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515359">
    <w:abstractNumId w:val="28"/>
  </w:num>
  <w:num w:numId="2" w16cid:durableId="1502890921">
    <w:abstractNumId w:val="4"/>
  </w:num>
  <w:num w:numId="3" w16cid:durableId="2004774162">
    <w:abstractNumId w:val="20"/>
  </w:num>
  <w:num w:numId="4" w16cid:durableId="546338336">
    <w:abstractNumId w:val="10"/>
  </w:num>
  <w:num w:numId="5" w16cid:durableId="1740858918">
    <w:abstractNumId w:val="24"/>
  </w:num>
  <w:num w:numId="6" w16cid:durableId="1977099381">
    <w:abstractNumId w:val="7"/>
  </w:num>
  <w:num w:numId="7" w16cid:durableId="333262358">
    <w:abstractNumId w:val="15"/>
  </w:num>
  <w:num w:numId="8" w16cid:durableId="744574989">
    <w:abstractNumId w:val="16"/>
  </w:num>
  <w:num w:numId="9" w16cid:durableId="1008943276">
    <w:abstractNumId w:val="26"/>
  </w:num>
  <w:num w:numId="10" w16cid:durableId="1287614226">
    <w:abstractNumId w:val="14"/>
  </w:num>
  <w:num w:numId="11" w16cid:durableId="2317411">
    <w:abstractNumId w:val="3"/>
  </w:num>
  <w:num w:numId="12" w16cid:durableId="509879656">
    <w:abstractNumId w:val="31"/>
  </w:num>
  <w:num w:numId="13" w16cid:durableId="1537893365">
    <w:abstractNumId w:val="1"/>
  </w:num>
  <w:num w:numId="14" w16cid:durableId="1002977538">
    <w:abstractNumId w:val="5"/>
  </w:num>
  <w:num w:numId="15" w16cid:durableId="302738121">
    <w:abstractNumId w:val="17"/>
  </w:num>
  <w:num w:numId="16" w16cid:durableId="1656258111">
    <w:abstractNumId w:val="11"/>
  </w:num>
  <w:num w:numId="17" w16cid:durableId="1698462436">
    <w:abstractNumId w:val="2"/>
  </w:num>
  <w:num w:numId="18" w16cid:durableId="627277046">
    <w:abstractNumId w:val="21"/>
  </w:num>
  <w:num w:numId="19" w16cid:durableId="1405104049">
    <w:abstractNumId w:val="25"/>
  </w:num>
  <w:num w:numId="20" w16cid:durableId="1360276709">
    <w:abstractNumId w:val="23"/>
  </w:num>
  <w:num w:numId="21" w16cid:durableId="1807818409">
    <w:abstractNumId w:val="0"/>
  </w:num>
  <w:num w:numId="22" w16cid:durableId="636304166">
    <w:abstractNumId w:val="22"/>
  </w:num>
  <w:num w:numId="23" w16cid:durableId="1240023214">
    <w:abstractNumId w:val="29"/>
  </w:num>
  <w:num w:numId="24" w16cid:durableId="1066151109">
    <w:abstractNumId w:val="18"/>
  </w:num>
  <w:num w:numId="25" w16cid:durableId="212497835">
    <w:abstractNumId w:val="12"/>
  </w:num>
  <w:num w:numId="26" w16cid:durableId="614992929">
    <w:abstractNumId w:val="6"/>
  </w:num>
  <w:num w:numId="27" w16cid:durableId="961573158">
    <w:abstractNumId w:val="13"/>
  </w:num>
  <w:num w:numId="28" w16cid:durableId="2119131047">
    <w:abstractNumId w:val="30"/>
  </w:num>
  <w:num w:numId="29" w16cid:durableId="949241046">
    <w:abstractNumId w:val="27"/>
  </w:num>
  <w:num w:numId="30" w16cid:durableId="96146422">
    <w:abstractNumId w:val="19"/>
  </w:num>
  <w:num w:numId="31" w16cid:durableId="239606910">
    <w:abstractNumId w:val="8"/>
  </w:num>
  <w:num w:numId="32" w16cid:durableId="1828477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66"/>
    <w:rsid w:val="00001A7C"/>
    <w:rsid w:val="00005403"/>
    <w:rsid w:val="000542FE"/>
    <w:rsid w:val="0005579E"/>
    <w:rsid w:val="000B2C06"/>
    <w:rsid w:val="000F2F73"/>
    <w:rsid w:val="00134BCA"/>
    <w:rsid w:val="0018276F"/>
    <w:rsid w:val="001B7A61"/>
    <w:rsid w:val="001D3CCA"/>
    <w:rsid w:val="00221A1E"/>
    <w:rsid w:val="00306431"/>
    <w:rsid w:val="00337841"/>
    <w:rsid w:val="0038195C"/>
    <w:rsid w:val="004220D3"/>
    <w:rsid w:val="0047075A"/>
    <w:rsid w:val="004B7E65"/>
    <w:rsid w:val="004F2B3D"/>
    <w:rsid w:val="00552F3A"/>
    <w:rsid w:val="005A67AB"/>
    <w:rsid w:val="005C1C2D"/>
    <w:rsid w:val="005E7FC3"/>
    <w:rsid w:val="00626633"/>
    <w:rsid w:val="006B340B"/>
    <w:rsid w:val="006D4CFC"/>
    <w:rsid w:val="00717918"/>
    <w:rsid w:val="00792766"/>
    <w:rsid w:val="007F4F09"/>
    <w:rsid w:val="00816B24"/>
    <w:rsid w:val="00833917"/>
    <w:rsid w:val="00895C2C"/>
    <w:rsid w:val="008B76F1"/>
    <w:rsid w:val="008D4FBA"/>
    <w:rsid w:val="00907893"/>
    <w:rsid w:val="00941C7C"/>
    <w:rsid w:val="00A94C3C"/>
    <w:rsid w:val="00AA0925"/>
    <w:rsid w:val="00AE5409"/>
    <w:rsid w:val="00B84648"/>
    <w:rsid w:val="00B92B04"/>
    <w:rsid w:val="00BD2616"/>
    <w:rsid w:val="00C3402A"/>
    <w:rsid w:val="00C61331"/>
    <w:rsid w:val="00D520C4"/>
    <w:rsid w:val="00D8225C"/>
    <w:rsid w:val="00D860DF"/>
    <w:rsid w:val="00EA43DA"/>
    <w:rsid w:val="00EB0C6A"/>
    <w:rsid w:val="00EC55B2"/>
    <w:rsid w:val="00F17A56"/>
    <w:rsid w:val="00FB2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0C0A"/>
  <w15:docId w15:val="{C65BC183-73BE-4C56-8E3E-2A67B1B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66"/>
    <w:pPr>
      <w:widowControl w:val="0"/>
      <w:autoSpaceDE w:val="0"/>
      <w:autoSpaceDN w:val="0"/>
      <w:spacing w:after="0" w:line="240" w:lineRule="auto"/>
    </w:pPr>
    <w:rPr>
      <w:rFonts w:ascii="Carlito" w:eastAsia="Carlito" w:hAnsi="Carlito" w:cs="Carlito"/>
      <w:kern w:val="0"/>
      <w:sz w:val="22"/>
      <w:szCs w:val="22"/>
      <w:lang w:val="en-US"/>
    </w:rPr>
  </w:style>
  <w:style w:type="paragraph" w:styleId="Heading1">
    <w:name w:val="heading 1"/>
    <w:basedOn w:val="Normal"/>
    <w:next w:val="Normal"/>
    <w:link w:val="Heading1Char"/>
    <w:uiPriority w:val="9"/>
    <w:qFormat/>
    <w:rsid w:val="0079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7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7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7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7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766"/>
    <w:rPr>
      <w:rFonts w:eastAsiaTheme="majorEastAsia" w:cstheme="majorBidi"/>
      <w:color w:val="272727" w:themeColor="text1" w:themeTint="D8"/>
    </w:rPr>
  </w:style>
  <w:style w:type="paragraph" w:styleId="Title">
    <w:name w:val="Title"/>
    <w:basedOn w:val="Normal"/>
    <w:next w:val="Normal"/>
    <w:link w:val="TitleChar"/>
    <w:uiPriority w:val="10"/>
    <w:qFormat/>
    <w:rsid w:val="007927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766"/>
    <w:pPr>
      <w:spacing w:before="160"/>
      <w:jc w:val="center"/>
    </w:pPr>
    <w:rPr>
      <w:i/>
      <w:iCs/>
      <w:color w:val="404040" w:themeColor="text1" w:themeTint="BF"/>
    </w:rPr>
  </w:style>
  <w:style w:type="character" w:customStyle="1" w:styleId="QuoteChar">
    <w:name w:val="Quote Char"/>
    <w:basedOn w:val="DefaultParagraphFont"/>
    <w:link w:val="Quote"/>
    <w:uiPriority w:val="29"/>
    <w:rsid w:val="00792766"/>
    <w:rPr>
      <w:i/>
      <w:iCs/>
      <w:color w:val="404040" w:themeColor="text1" w:themeTint="BF"/>
    </w:rPr>
  </w:style>
  <w:style w:type="paragraph" w:styleId="ListParagraph">
    <w:name w:val="List Paragraph"/>
    <w:basedOn w:val="Normal"/>
    <w:uiPriority w:val="1"/>
    <w:qFormat/>
    <w:rsid w:val="00792766"/>
    <w:pPr>
      <w:ind w:left="720"/>
      <w:contextualSpacing/>
    </w:pPr>
  </w:style>
  <w:style w:type="character" w:styleId="IntenseEmphasis">
    <w:name w:val="Intense Emphasis"/>
    <w:basedOn w:val="DefaultParagraphFont"/>
    <w:uiPriority w:val="21"/>
    <w:qFormat/>
    <w:rsid w:val="00792766"/>
    <w:rPr>
      <w:i/>
      <w:iCs/>
      <w:color w:val="2F5496" w:themeColor="accent1" w:themeShade="BF"/>
    </w:rPr>
  </w:style>
  <w:style w:type="paragraph" w:styleId="IntenseQuote">
    <w:name w:val="Intense Quote"/>
    <w:basedOn w:val="Normal"/>
    <w:next w:val="Normal"/>
    <w:link w:val="IntenseQuoteChar"/>
    <w:uiPriority w:val="30"/>
    <w:qFormat/>
    <w:rsid w:val="0079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766"/>
    <w:rPr>
      <w:i/>
      <w:iCs/>
      <w:color w:val="2F5496" w:themeColor="accent1" w:themeShade="BF"/>
    </w:rPr>
  </w:style>
  <w:style w:type="character" w:styleId="IntenseReference">
    <w:name w:val="Intense Reference"/>
    <w:basedOn w:val="DefaultParagraphFont"/>
    <w:uiPriority w:val="32"/>
    <w:qFormat/>
    <w:rsid w:val="00792766"/>
    <w:rPr>
      <w:b/>
      <w:bCs/>
      <w:smallCaps/>
      <w:color w:val="2F5496" w:themeColor="accent1" w:themeShade="BF"/>
      <w:spacing w:val="5"/>
    </w:rPr>
  </w:style>
  <w:style w:type="paragraph" w:styleId="BodyText">
    <w:name w:val="Body Text"/>
    <w:basedOn w:val="Normal"/>
    <w:link w:val="BodyTextChar"/>
    <w:uiPriority w:val="1"/>
    <w:qFormat/>
    <w:rsid w:val="00792766"/>
  </w:style>
  <w:style w:type="character" w:customStyle="1" w:styleId="BodyTextChar">
    <w:name w:val="Body Text Char"/>
    <w:basedOn w:val="DefaultParagraphFont"/>
    <w:link w:val="BodyText"/>
    <w:uiPriority w:val="1"/>
    <w:rsid w:val="00792766"/>
    <w:rPr>
      <w:rFonts w:ascii="Carlito" w:eastAsia="Carlito" w:hAnsi="Carlito" w:cs="Carlito"/>
      <w:kern w:val="0"/>
      <w:sz w:val="22"/>
      <w:szCs w:val="22"/>
      <w:lang w:val="en-US"/>
    </w:rPr>
  </w:style>
  <w:style w:type="character" w:styleId="Hyperlink">
    <w:name w:val="Hyperlink"/>
    <w:basedOn w:val="DefaultParagraphFont"/>
    <w:uiPriority w:val="99"/>
    <w:unhideWhenUsed/>
    <w:rsid w:val="00717918"/>
    <w:rPr>
      <w:color w:val="0563C1" w:themeColor="hyperlink"/>
      <w:u w:val="single"/>
    </w:rPr>
  </w:style>
  <w:style w:type="character" w:customStyle="1" w:styleId="UnresolvedMention1">
    <w:name w:val="Unresolved Mention1"/>
    <w:basedOn w:val="DefaultParagraphFont"/>
    <w:uiPriority w:val="99"/>
    <w:semiHidden/>
    <w:unhideWhenUsed/>
    <w:rsid w:val="00717918"/>
    <w:rPr>
      <w:color w:val="605E5C"/>
      <w:shd w:val="clear" w:color="auto" w:fill="E1DFDD"/>
    </w:rPr>
  </w:style>
  <w:style w:type="paragraph" w:styleId="Header">
    <w:name w:val="header"/>
    <w:basedOn w:val="Normal"/>
    <w:link w:val="HeaderChar"/>
    <w:uiPriority w:val="99"/>
    <w:unhideWhenUsed/>
    <w:rsid w:val="00306431"/>
    <w:pPr>
      <w:tabs>
        <w:tab w:val="center" w:pos="4513"/>
        <w:tab w:val="right" w:pos="9026"/>
      </w:tabs>
    </w:pPr>
  </w:style>
  <w:style w:type="character" w:customStyle="1" w:styleId="HeaderChar">
    <w:name w:val="Header Char"/>
    <w:basedOn w:val="DefaultParagraphFont"/>
    <w:link w:val="Header"/>
    <w:uiPriority w:val="99"/>
    <w:rsid w:val="00306431"/>
    <w:rPr>
      <w:rFonts w:ascii="Carlito" w:eastAsia="Carlito" w:hAnsi="Carlito" w:cs="Carlito"/>
      <w:kern w:val="0"/>
      <w:sz w:val="22"/>
      <w:szCs w:val="22"/>
      <w:lang w:val="en-US"/>
    </w:rPr>
  </w:style>
  <w:style w:type="paragraph" w:styleId="Footer">
    <w:name w:val="footer"/>
    <w:basedOn w:val="Normal"/>
    <w:link w:val="FooterChar"/>
    <w:uiPriority w:val="99"/>
    <w:unhideWhenUsed/>
    <w:rsid w:val="00306431"/>
    <w:pPr>
      <w:tabs>
        <w:tab w:val="center" w:pos="4513"/>
        <w:tab w:val="right" w:pos="9026"/>
      </w:tabs>
    </w:pPr>
  </w:style>
  <w:style w:type="character" w:customStyle="1" w:styleId="FooterChar">
    <w:name w:val="Footer Char"/>
    <w:basedOn w:val="DefaultParagraphFont"/>
    <w:link w:val="Footer"/>
    <w:uiPriority w:val="99"/>
    <w:rsid w:val="00306431"/>
    <w:rPr>
      <w:rFonts w:ascii="Carlito" w:eastAsia="Carlito" w:hAnsi="Carlito" w:cs="Carlito"/>
      <w:kern w:val="0"/>
      <w:sz w:val="22"/>
      <w:szCs w:val="22"/>
      <w:lang w:val="en-US"/>
    </w:rPr>
  </w:style>
  <w:style w:type="paragraph" w:customStyle="1" w:styleId="BodyA">
    <w:name w:val="Body A"/>
    <w:rsid w:val="000542F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rPr>
  </w:style>
  <w:style w:type="character" w:customStyle="1" w:styleId="None">
    <w:name w:val="None"/>
    <w:rsid w:val="000542FE"/>
  </w:style>
  <w:style w:type="character" w:customStyle="1" w:styleId="Hyperlink0">
    <w:name w:val="Hyperlink.0"/>
    <w:basedOn w:val="None"/>
    <w:rsid w:val="000542FE"/>
    <w:rPr>
      <w:rFonts w:ascii="Arial" w:eastAsia="Arial" w:hAnsi="Arial" w:cs="Arial"/>
      <w:color w:val="0563C1"/>
      <w:sz w:val="22"/>
      <w:szCs w:val="22"/>
      <w:u w:val="single" w:color="0563C1"/>
      <w:lang w:val="it-IT"/>
    </w:rPr>
  </w:style>
  <w:style w:type="character" w:customStyle="1" w:styleId="Hyperlink1">
    <w:name w:val="Hyperlink.1"/>
    <w:basedOn w:val="None"/>
    <w:rsid w:val="000542FE"/>
    <w:rPr>
      <w:rFonts w:ascii="Arial" w:eastAsia="Arial" w:hAnsi="Arial" w:cs="Arial"/>
      <w:color w:val="0563C1"/>
      <w:sz w:val="22"/>
      <w:szCs w:val="22"/>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71609">
      <w:bodyDiv w:val="1"/>
      <w:marLeft w:val="0"/>
      <w:marRight w:val="0"/>
      <w:marTop w:val="0"/>
      <w:marBottom w:val="0"/>
      <w:divBdr>
        <w:top w:val="none" w:sz="0" w:space="0" w:color="auto"/>
        <w:left w:val="none" w:sz="0" w:space="0" w:color="auto"/>
        <w:bottom w:val="none" w:sz="0" w:space="0" w:color="auto"/>
        <w:right w:val="none" w:sz="0" w:space="0" w:color="auto"/>
      </w:divBdr>
      <w:divsChild>
        <w:div w:id="2076971377">
          <w:marLeft w:val="0"/>
          <w:marRight w:val="0"/>
          <w:marTop w:val="0"/>
          <w:marBottom w:val="0"/>
          <w:divBdr>
            <w:top w:val="none" w:sz="0" w:space="0" w:color="auto"/>
            <w:left w:val="none" w:sz="0" w:space="0" w:color="auto"/>
            <w:bottom w:val="none" w:sz="0" w:space="0" w:color="auto"/>
            <w:right w:val="none" w:sz="0" w:space="0" w:color="auto"/>
          </w:divBdr>
          <w:divsChild>
            <w:div w:id="25910392">
              <w:marLeft w:val="0"/>
              <w:marRight w:val="0"/>
              <w:marTop w:val="0"/>
              <w:marBottom w:val="0"/>
              <w:divBdr>
                <w:top w:val="none" w:sz="0" w:space="0" w:color="auto"/>
                <w:left w:val="none" w:sz="0" w:space="0" w:color="auto"/>
                <w:bottom w:val="none" w:sz="0" w:space="0" w:color="auto"/>
                <w:right w:val="none" w:sz="0" w:space="0" w:color="auto"/>
              </w:divBdr>
              <w:divsChild>
                <w:div w:id="20342603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60351965">
      <w:bodyDiv w:val="1"/>
      <w:marLeft w:val="0"/>
      <w:marRight w:val="0"/>
      <w:marTop w:val="0"/>
      <w:marBottom w:val="0"/>
      <w:divBdr>
        <w:top w:val="none" w:sz="0" w:space="0" w:color="auto"/>
        <w:left w:val="none" w:sz="0" w:space="0" w:color="auto"/>
        <w:bottom w:val="none" w:sz="0" w:space="0" w:color="auto"/>
        <w:right w:val="none" w:sz="0" w:space="0" w:color="auto"/>
      </w:divBdr>
      <w:divsChild>
        <w:div w:id="176718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battisford-pc.gov.uk" TargetMode="External"/><Relationship Id="rId5" Type="http://schemas.openxmlformats.org/officeDocument/2006/relationships/webSettings" Target="webSettings.xml"/><Relationship Id="rId10" Type="http://schemas.openxmlformats.org/officeDocument/2006/relationships/hyperlink" Target="https://www.battisford-pc.gov.uk" TargetMode="External"/><Relationship Id="rId4" Type="http://schemas.openxmlformats.org/officeDocument/2006/relationships/settings" Target="settings.xml"/><Relationship Id="rId9" Type="http://schemas.openxmlformats.org/officeDocument/2006/relationships/hyperlink" Target="mailto:clerk@battisford-p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DE44-4F87-487B-9689-B4059D1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7</cp:revision>
  <dcterms:created xsi:type="dcterms:W3CDTF">2025-06-05T15:57:00Z</dcterms:created>
  <dcterms:modified xsi:type="dcterms:W3CDTF">2025-06-10T13:38:00Z</dcterms:modified>
</cp:coreProperties>
</file>