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96" w:rsidRDefault="00A72653">
      <w:pPr>
        <w:pStyle w:val="ProjectTitle"/>
      </w:pPr>
      <w:r>
        <w:t>Policies, Plans and Processes</w:t>
      </w:r>
    </w:p>
    <w:p w:rsidR="00895B96" w:rsidRDefault="00895B96">
      <w:pPr>
        <w:pStyle w:val="ThickBar"/>
        <w:rPr>
          <w:color w:val="FFFFFF"/>
          <w:u w:color="FFFFFF"/>
        </w:rPr>
      </w:pPr>
    </w:p>
    <w:tbl>
      <w:tblPr>
        <w:tblW w:w="85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/>
      </w:tblPr>
      <w:tblGrid>
        <w:gridCol w:w="3119"/>
        <w:gridCol w:w="282"/>
        <w:gridCol w:w="5118"/>
      </w:tblGrid>
      <w:tr w:rsidR="00895B96" w:rsidTr="00603BDD">
        <w:trPr>
          <w:trHeight w:val="829"/>
          <w:jc w:val="center"/>
        </w:trPr>
        <w:tc>
          <w:tcPr>
            <w:tcW w:w="8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BC6AD8">
            <w:pPr>
              <w:pStyle w:val="Documenttitle"/>
            </w:pPr>
            <w:r>
              <w:t>Planning Consultation P</w:t>
            </w:r>
            <w:r w:rsidR="00121C68">
              <w:t>ractice</w:t>
            </w:r>
          </w:p>
        </w:tc>
      </w:tr>
      <w:tr w:rsidR="00895B96" w:rsidTr="00FE0DB9">
        <w:trPr>
          <w:trHeight w:val="52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Close"/>
            </w:pPr>
            <w:r>
              <w:t>Document reference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Close"/>
            </w:pPr>
            <w:r>
              <w:t>: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Close"/>
            </w:pPr>
            <w:r>
              <w:rPr>
                <w:rFonts w:ascii="Garamond" w:hAnsi="Garamond"/>
              </w:rPr>
              <w:t>BPC</w:t>
            </w:r>
            <w:r w:rsidR="00121C68">
              <w:rPr>
                <w:rFonts w:ascii="Garamond" w:hAnsi="Garamond"/>
              </w:rPr>
              <w:t xml:space="preserve"> Planning</w:t>
            </w:r>
          </w:p>
        </w:tc>
      </w:tr>
      <w:tr w:rsidR="00895B96" w:rsidTr="00FE0DB9">
        <w:trPr>
          <w:trHeight w:val="28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Close"/>
            </w:pPr>
            <w:r>
              <w:t>Issue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Close"/>
            </w:pPr>
            <w:r>
              <w:t>: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Close"/>
            </w:pPr>
            <w:r>
              <w:rPr>
                <w:rFonts w:ascii="Garamond" w:hAnsi="Garamond"/>
              </w:rPr>
              <w:t>0.</w:t>
            </w:r>
            <w:r w:rsidR="00121C68">
              <w:rPr>
                <w:rFonts w:ascii="Garamond" w:hAnsi="Garamond"/>
              </w:rPr>
              <w:t>1</w:t>
            </w:r>
          </w:p>
        </w:tc>
      </w:tr>
      <w:tr w:rsidR="00895B96" w:rsidTr="00FE0DB9">
        <w:trPr>
          <w:trHeight w:val="28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"/>
            </w:pPr>
            <w:r>
              <w:rPr>
                <w:rFonts w:ascii="Calibri" w:hAnsi="Calibri"/>
              </w:rPr>
              <w:t>Issue date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"/>
            </w:pPr>
            <w:r>
              <w:t>: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121C68">
            <w:pPr>
              <w:keepLines/>
              <w:spacing w:before="0" w:after="240"/>
            </w:pPr>
            <w:r>
              <w:rPr>
                <w:rFonts w:eastAsia="Garamond" w:cs="Garamond"/>
              </w:rPr>
              <w:t>21</w:t>
            </w:r>
            <w:r w:rsidRPr="00121C68">
              <w:rPr>
                <w:rFonts w:eastAsia="Garamond" w:cs="Garamond"/>
                <w:vertAlign w:val="superscript"/>
              </w:rPr>
              <w:t>st</w:t>
            </w:r>
            <w:r>
              <w:rPr>
                <w:rFonts w:eastAsia="Garamond" w:cs="Garamond"/>
              </w:rPr>
              <w:t xml:space="preserve"> March 2023</w:t>
            </w:r>
          </w:p>
        </w:tc>
      </w:tr>
      <w:tr w:rsidR="00895B96" w:rsidTr="00FE0DB9">
        <w:trPr>
          <w:trHeight w:val="280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"/>
            </w:pPr>
            <w:r>
              <w:rPr>
                <w:rFonts w:ascii="Calibri" w:hAnsi="Calibri"/>
              </w:rPr>
              <w:t>Period of validity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A72653">
            <w:pPr>
              <w:pStyle w:val="FrontPageTable"/>
            </w:pPr>
            <w:r>
              <w:t>: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B96" w:rsidRDefault="00F166A5">
            <w:r>
              <w:t>Reviewed in Annual Meeting of Parish Council</w:t>
            </w:r>
          </w:p>
        </w:tc>
      </w:tr>
    </w:tbl>
    <w:p w:rsidR="00895B96" w:rsidRDefault="00895B96">
      <w:pPr>
        <w:pStyle w:val="ThickBar"/>
        <w:widowControl w:val="0"/>
        <w:jc w:val="center"/>
        <w:rPr>
          <w:color w:val="FFFFFF"/>
          <w:u w:color="FFFFFF"/>
        </w:rPr>
      </w:pPr>
    </w:p>
    <w:p w:rsidR="00B65C3F" w:rsidRDefault="00B65C3F" w:rsidP="00603BDD">
      <w:pPr>
        <w:pStyle w:val="TOCHeading"/>
      </w:pPr>
      <w:bookmarkStart w:id="0" w:name="_Toc"/>
      <w:r>
        <w:t>Steps of Action</w:t>
      </w:r>
    </w:p>
    <w:bookmarkEnd w:id="0"/>
    <w:p w:rsidR="000F142C" w:rsidRPr="000F142C" w:rsidRDefault="00907973" w:rsidP="000F142C">
      <w:pPr>
        <w:pStyle w:val="Heading"/>
        <w:numPr>
          <w:ilvl w:val="0"/>
          <w:numId w:val="16"/>
        </w:numPr>
      </w:pPr>
      <w:r>
        <w:t xml:space="preserve">On Receipt of </w:t>
      </w:r>
      <w:r w:rsidR="003D4CAF">
        <w:t xml:space="preserve">a </w:t>
      </w:r>
      <w:r>
        <w:t>Planning Consultation</w:t>
      </w:r>
    </w:p>
    <w:p w:rsidR="003D4CAF" w:rsidRDefault="00907973" w:rsidP="00F02225">
      <w:r>
        <w:t>The Clerk will forward via email to all councillor</w:t>
      </w:r>
      <w:r w:rsidR="00025E74">
        <w:t xml:space="preserve">s the planning consultation request in a timely manner. </w:t>
      </w:r>
    </w:p>
    <w:p w:rsidR="006E3C5D" w:rsidRPr="0057362D" w:rsidRDefault="00025E74" w:rsidP="006E3C5D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57362D">
        <w:rPr>
          <w:rFonts w:ascii="Calibri" w:hAnsi="Calibri" w:cs="Calibri"/>
          <w:sz w:val="22"/>
          <w:szCs w:val="22"/>
        </w:rPr>
        <w:t xml:space="preserve">If the consultation deadline falls outside of a scheduled parish council </w:t>
      </w:r>
      <w:r w:rsidR="002C756F" w:rsidRPr="0057362D">
        <w:rPr>
          <w:rFonts w:ascii="Calibri" w:hAnsi="Calibri" w:cs="Calibri"/>
          <w:sz w:val="22"/>
          <w:szCs w:val="22"/>
        </w:rPr>
        <w:t xml:space="preserve">meeting </w:t>
      </w:r>
      <w:r w:rsidR="00F02225" w:rsidRPr="0057362D">
        <w:rPr>
          <w:rFonts w:ascii="Calibri" w:hAnsi="Calibri" w:cs="Calibri"/>
          <w:sz w:val="22"/>
          <w:szCs w:val="22"/>
        </w:rPr>
        <w:t xml:space="preserve">but is within </w:t>
      </w:r>
      <w:r w:rsidR="00DC363D" w:rsidRPr="0057362D">
        <w:rPr>
          <w:rFonts w:ascii="Calibri" w:hAnsi="Calibri" w:cs="Calibri"/>
          <w:sz w:val="22"/>
          <w:szCs w:val="22"/>
        </w:rPr>
        <w:t>7</w:t>
      </w:r>
      <w:r w:rsidR="002C756F" w:rsidRPr="0057362D">
        <w:rPr>
          <w:rFonts w:ascii="Calibri" w:hAnsi="Calibri" w:cs="Calibri"/>
          <w:sz w:val="22"/>
          <w:szCs w:val="22"/>
        </w:rPr>
        <w:t xml:space="preserve"> days of the </w:t>
      </w:r>
      <w:r w:rsidRPr="0057362D">
        <w:rPr>
          <w:rFonts w:ascii="Calibri" w:hAnsi="Calibri" w:cs="Calibri"/>
          <w:sz w:val="22"/>
          <w:szCs w:val="22"/>
        </w:rPr>
        <w:t xml:space="preserve">meeting </w:t>
      </w:r>
      <w:r w:rsidR="002A60F9" w:rsidRPr="0057362D">
        <w:rPr>
          <w:rFonts w:ascii="Calibri" w:hAnsi="Calibri" w:cs="Calibri"/>
          <w:sz w:val="22"/>
          <w:szCs w:val="22"/>
        </w:rPr>
        <w:t>the clerk will ask for an extension of time to respond</w:t>
      </w:r>
      <w:r w:rsidR="002C756F" w:rsidRPr="0057362D">
        <w:rPr>
          <w:rFonts w:ascii="Calibri" w:hAnsi="Calibri" w:cs="Calibri"/>
          <w:sz w:val="22"/>
          <w:szCs w:val="22"/>
        </w:rPr>
        <w:t xml:space="preserve"> so that the application can be discussed at that scheduled meeting. </w:t>
      </w:r>
    </w:p>
    <w:p w:rsidR="00895B96" w:rsidRPr="0057362D" w:rsidRDefault="00DE2DE7" w:rsidP="006E3C5D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57362D">
        <w:rPr>
          <w:rFonts w:ascii="Calibri" w:hAnsi="Calibri" w:cs="Calibri"/>
          <w:sz w:val="22"/>
          <w:szCs w:val="22"/>
        </w:rPr>
        <w:t xml:space="preserve">If the application falls outside of a time extension the clerk will </w:t>
      </w:r>
      <w:r w:rsidR="00DC363D" w:rsidRPr="0057362D">
        <w:rPr>
          <w:rFonts w:ascii="Calibri" w:hAnsi="Calibri" w:cs="Calibri"/>
          <w:sz w:val="22"/>
          <w:szCs w:val="22"/>
        </w:rPr>
        <w:t xml:space="preserve">notify the </w:t>
      </w:r>
      <w:r w:rsidR="00643199" w:rsidRPr="0057362D">
        <w:rPr>
          <w:rFonts w:ascii="Calibri" w:hAnsi="Calibri" w:cs="Calibri"/>
          <w:sz w:val="22"/>
          <w:szCs w:val="22"/>
        </w:rPr>
        <w:t>C</w:t>
      </w:r>
      <w:r w:rsidR="00DC363D" w:rsidRPr="0057362D">
        <w:rPr>
          <w:rFonts w:ascii="Calibri" w:hAnsi="Calibri" w:cs="Calibri"/>
          <w:sz w:val="22"/>
          <w:szCs w:val="22"/>
        </w:rPr>
        <w:t xml:space="preserve">ouncillors via email and </w:t>
      </w:r>
      <w:r w:rsidRPr="0057362D">
        <w:rPr>
          <w:rFonts w:ascii="Calibri" w:hAnsi="Calibri" w:cs="Calibri"/>
          <w:sz w:val="22"/>
          <w:szCs w:val="22"/>
        </w:rPr>
        <w:t xml:space="preserve">wait to hear from the Chairman or two Councillors </w:t>
      </w:r>
      <w:r w:rsidR="007D67AD">
        <w:rPr>
          <w:rFonts w:ascii="Calibri" w:hAnsi="Calibri" w:cs="Calibri"/>
          <w:sz w:val="22"/>
          <w:szCs w:val="22"/>
        </w:rPr>
        <w:t xml:space="preserve">via email </w:t>
      </w:r>
      <w:r w:rsidR="00580210">
        <w:rPr>
          <w:rFonts w:ascii="Calibri" w:hAnsi="Calibri" w:cs="Calibri"/>
          <w:sz w:val="22"/>
          <w:szCs w:val="22"/>
        </w:rPr>
        <w:t xml:space="preserve">to be </w:t>
      </w:r>
      <w:r w:rsidR="007D67AD">
        <w:rPr>
          <w:rFonts w:ascii="Calibri" w:hAnsi="Calibri" w:cs="Calibri"/>
          <w:sz w:val="22"/>
          <w:szCs w:val="22"/>
        </w:rPr>
        <w:t xml:space="preserve">told </w:t>
      </w:r>
      <w:r w:rsidRPr="0057362D">
        <w:rPr>
          <w:rFonts w:ascii="Calibri" w:hAnsi="Calibri" w:cs="Calibri"/>
          <w:sz w:val="22"/>
          <w:szCs w:val="22"/>
        </w:rPr>
        <w:t>if an EGM is to be called</w:t>
      </w:r>
    </w:p>
    <w:p w:rsidR="00895B96" w:rsidRDefault="00895B96">
      <w:pPr>
        <w:pStyle w:val="Heading2"/>
      </w:pPr>
    </w:p>
    <w:p w:rsidR="00895B96" w:rsidRDefault="006E3C5D" w:rsidP="000F142C">
      <w:pPr>
        <w:pStyle w:val="Heading"/>
        <w:numPr>
          <w:ilvl w:val="0"/>
          <w:numId w:val="16"/>
        </w:numPr>
      </w:pPr>
      <w:r>
        <w:t xml:space="preserve">When no </w:t>
      </w:r>
      <w:r w:rsidR="009B7A82">
        <w:t>s</w:t>
      </w:r>
      <w:r>
        <w:t xml:space="preserve">cheduled meeting or </w:t>
      </w:r>
      <w:r w:rsidR="009B7A82">
        <w:t>EGM occurs</w:t>
      </w:r>
    </w:p>
    <w:p w:rsidR="00531955" w:rsidRDefault="00A72653" w:rsidP="00531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T</w:t>
      </w:r>
      <w:r w:rsidR="009B7A82">
        <w:t>he Clerk</w:t>
      </w:r>
      <w:r w:rsidR="00A4660E">
        <w:t xml:space="preserve"> then becomes the Delegated Officer and</w:t>
      </w:r>
      <w:r w:rsidR="002B1499">
        <w:t xml:space="preserve"> </w:t>
      </w:r>
      <w:r w:rsidR="00531955">
        <w:t>will either :-</w:t>
      </w:r>
    </w:p>
    <w:p w:rsidR="00531955" w:rsidRDefault="00A54BCE" w:rsidP="00531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531955">
        <w:rPr>
          <w:rFonts w:ascii="Calibri" w:hAnsi="Calibri" w:cs="Calibri"/>
          <w:sz w:val="22"/>
          <w:szCs w:val="22"/>
        </w:rPr>
        <w:t>. repeat appropriate comments previously made in relation to applications for the same property.</w:t>
      </w:r>
    </w:p>
    <w:p w:rsidR="00531955" w:rsidRDefault="00A54BCE" w:rsidP="00531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</w:t>
      </w:r>
      <w:r w:rsidR="00531955">
        <w:rPr>
          <w:rFonts w:ascii="Calibri" w:hAnsi="Calibri" w:cs="Calibri"/>
          <w:sz w:val="22"/>
          <w:szCs w:val="22"/>
        </w:rPr>
        <w:t>. repeat comments previously made in relation to the same development activity at the property.</w:t>
      </w:r>
    </w:p>
    <w:p w:rsidR="00531955" w:rsidRDefault="00A54BCE" w:rsidP="00531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iii</w:t>
      </w:r>
      <w:r w:rsidR="00531955">
        <w:rPr>
          <w:rFonts w:ascii="Calibri" w:hAnsi="Calibri" w:cs="Calibri"/>
          <w:sz w:val="22"/>
          <w:szCs w:val="22"/>
        </w:rPr>
        <w:t>. respond "no comment” in all other circumstances</w:t>
      </w:r>
    </w:p>
    <w:p w:rsidR="00895B96" w:rsidRDefault="00895B96"/>
    <w:sectPr w:rsidR="00895B96" w:rsidSect="003D2B44">
      <w:pgSz w:w="11900" w:h="16840"/>
      <w:pgMar w:top="1985" w:right="1418" w:bottom="1985" w:left="1985" w:header="561" w:footer="56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66D" w:rsidRDefault="00C6166D">
      <w:pPr>
        <w:spacing w:before="0"/>
      </w:pPr>
      <w:r>
        <w:separator/>
      </w:r>
    </w:p>
  </w:endnote>
  <w:endnote w:type="continuationSeparator" w:id="1">
    <w:p w:rsidR="00C6166D" w:rsidRDefault="00C6166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66D" w:rsidRDefault="00C6166D">
      <w:pPr>
        <w:spacing w:before="0"/>
      </w:pPr>
      <w:r>
        <w:separator/>
      </w:r>
    </w:p>
  </w:footnote>
  <w:footnote w:type="continuationSeparator" w:id="1">
    <w:p w:rsidR="00C6166D" w:rsidRDefault="00C6166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B98"/>
    <w:multiLevelType w:val="multilevel"/>
    <w:tmpl w:val="AE92B196"/>
    <w:styleLink w:val="ImportedStyle1"/>
    <w:lvl w:ilvl="0">
      <w:start w:val="1"/>
      <w:numFmt w:val="lowerLetter"/>
      <w:suff w:val="nothing"/>
      <w:lvlText w:val="%1."/>
      <w:lvlJc w:val="left"/>
      <w:pPr>
        <w:ind w:left="0" w:firstLine="0"/>
      </w:pPr>
      <w:rPr>
        <w:rFonts w:ascii="Garamond" w:eastAsia="Arial Unicode MS" w:hAnsi="Garamond" w:cs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2430B9"/>
    <w:multiLevelType w:val="hybridMultilevel"/>
    <w:tmpl w:val="D096B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183"/>
    <w:multiLevelType w:val="hybridMultilevel"/>
    <w:tmpl w:val="E7BEF124"/>
    <w:styleLink w:val="Bullets"/>
    <w:lvl w:ilvl="0" w:tplc="9EBE79A2">
      <w:start w:val="1"/>
      <w:numFmt w:val="bullet"/>
      <w:lvlText w:val="•"/>
      <w:lvlJc w:val="left"/>
      <w:pPr>
        <w:tabs>
          <w:tab w:val="num" w:pos="749"/>
        </w:tabs>
        <w:ind w:left="1032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2D6">
      <w:start w:val="1"/>
      <w:numFmt w:val="bullet"/>
      <w:lvlText w:val="•"/>
      <w:lvlJc w:val="left"/>
      <w:pPr>
        <w:tabs>
          <w:tab w:val="left" w:pos="1134"/>
          <w:tab w:val="left" w:pos="1559"/>
          <w:tab w:val="left" w:pos="1701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B84998">
      <w:start w:val="1"/>
      <w:numFmt w:val="bullet"/>
      <w:lvlText w:val="•"/>
      <w:lvlJc w:val="left"/>
      <w:pPr>
        <w:tabs>
          <w:tab w:val="left" w:pos="1134"/>
          <w:tab w:val="left" w:pos="1559"/>
          <w:tab w:val="left" w:pos="1701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1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F01230">
      <w:start w:val="1"/>
      <w:numFmt w:val="bullet"/>
      <w:lvlText w:val="•"/>
      <w:lvlJc w:val="left"/>
      <w:pPr>
        <w:tabs>
          <w:tab w:val="left" w:pos="1134"/>
          <w:tab w:val="left" w:pos="1559"/>
          <w:tab w:val="left" w:pos="1701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1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D29970">
      <w:start w:val="1"/>
      <w:numFmt w:val="bullet"/>
      <w:lvlText w:val="•"/>
      <w:lvlJc w:val="left"/>
      <w:pPr>
        <w:tabs>
          <w:tab w:val="left" w:pos="1134"/>
          <w:tab w:val="left" w:pos="1559"/>
          <w:tab w:val="left" w:pos="1701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5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07256">
      <w:start w:val="1"/>
      <w:numFmt w:val="bullet"/>
      <w:lvlText w:val="•"/>
      <w:lvlJc w:val="left"/>
      <w:pPr>
        <w:tabs>
          <w:tab w:val="left" w:pos="1134"/>
          <w:tab w:val="left" w:pos="1559"/>
          <w:tab w:val="left" w:pos="1701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3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CD342">
      <w:start w:val="1"/>
      <w:numFmt w:val="bullet"/>
      <w:lvlText w:val="•"/>
      <w:lvlJc w:val="left"/>
      <w:pPr>
        <w:tabs>
          <w:tab w:val="left" w:pos="1134"/>
          <w:tab w:val="left" w:pos="1559"/>
          <w:tab w:val="left" w:pos="1701"/>
          <w:tab w:val="left" w:pos="1985"/>
          <w:tab w:val="left" w:pos="2410"/>
          <w:tab w:val="left" w:pos="2835"/>
          <w:tab w:val="left" w:pos="3260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3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4F818">
      <w:start w:val="1"/>
      <w:numFmt w:val="bullet"/>
      <w:lvlText w:val="•"/>
      <w:lvlJc w:val="left"/>
      <w:pPr>
        <w:tabs>
          <w:tab w:val="left" w:pos="1134"/>
          <w:tab w:val="left" w:pos="1559"/>
          <w:tab w:val="left" w:pos="1701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4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CE5C6C">
      <w:start w:val="1"/>
      <w:numFmt w:val="bullet"/>
      <w:lvlText w:val="•"/>
      <w:lvlJc w:val="left"/>
      <w:pPr>
        <w:tabs>
          <w:tab w:val="left" w:pos="1134"/>
          <w:tab w:val="left" w:pos="1559"/>
          <w:tab w:val="left" w:pos="1701"/>
          <w:tab w:val="left" w:pos="1985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5387"/>
          <w:tab w:val="left" w:pos="5812"/>
          <w:tab w:val="left" w:pos="6237"/>
          <w:tab w:val="right" w:pos="8495"/>
        </w:tabs>
        <w:ind w:left="4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1F22DF"/>
    <w:multiLevelType w:val="hybridMultilevel"/>
    <w:tmpl w:val="E214DE0A"/>
    <w:styleLink w:val="ImportedStyle2"/>
    <w:lvl w:ilvl="0" w:tplc="B9EAC84E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786360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2A41C6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8747A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086DC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D8A080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0628BA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AE09E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ABBE2">
      <w:start w:val="1"/>
      <w:numFmt w:val="bullet"/>
      <w:lvlText w:val="·"/>
      <w:lvlJc w:val="left"/>
      <w:pPr>
        <w:tabs>
          <w:tab w:val="left" w:pos="1134"/>
          <w:tab w:val="left" w:pos="1559"/>
          <w:tab w:val="left" w:pos="1701"/>
          <w:tab w:val="left" w:pos="2410"/>
          <w:tab w:val="left" w:pos="2835"/>
          <w:tab w:val="left" w:pos="3260"/>
          <w:tab w:val="left" w:pos="3686"/>
          <w:tab w:val="left" w:pos="4111"/>
          <w:tab w:val="left" w:pos="4536"/>
          <w:tab w:val="left" w:pos="4961"/>
          <w:tab w:val="left" w:pos="5387"/>
          <w:tab w:val="left" w:pos="5812"/>
          <w:tab w:val="left" w:pos="6237"/>
          <w:tab w:val="right" w:pos="8495"/>
        </w:tabs>
        <w:ind w:left="206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0680F75"/>
    <w:multiLevelType w:val="hybridMultilevel"/>
    <w:tmpl w:val="5832F40C"/>
    <w:lvl w:ilvl="0" w:tplc="1A1CEA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F68F5"/>
    <w:multiLevelType w:val="multilevel"/>
    <w:tmpl w:val="75B6232E"/>
    <w:lvl w:ilvl="0">
      <w:start w:val="1"/>
      <w:numFmt w:val="decimal"/>
      <w:suff w:val="nothing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18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72E6A3F"/>
    <w:multiLevelType w:val="multilevel"/>
    <w:tmpl w:val="AE92B196"/>
    <w:numStyleLink w:val="ImportedStyle1"/>
  </w:abstractNum>
  <w:abstractNum w:abstractNumId="7">
    <w:nsid w:val="7D587A6F"/>
    <w:multiLevelType w:val="hybridMultilevel"/>
    <w:tmpl w:val="E7BEF124"/>
    <w:numStyleLink w:val="Bullets"/>
  </w:abstractNum>
  <w:abstractNum w:abstractNumId="8">
    <w:nsid w:val="7F547C8C"/>
    <w:multiLevelType w:val="hybridMultilevel"/>
    <w:tmpl w:val="E214DE0A"/>
    <w:numStyleLink w:val="ImportedStyle2"/>
  </w:abstractNum>
  <w:num w:numId="1">
    <w:abstractNumId w:val="5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6"/>
  </w:num>
  <w:num w:numId="11">
    <w:abstractNumId w:val="6"/>
    <w:lvlOverride w:ilvl="0">
      <w:startOverride w:val="2"/>
    </w:lvlOverride>
  </w:num>
  <w:num w:numId="12">
    <w:abstractNumId w:val="7"/>
    <w:lvlOverride w:ilvl="0">
      <w:lvl w:ilvl="0" w:tplc="A99A074E">
        <w:start w:val="1"/>
        <w:numFmt w:val="bullet"/>
        <w:lvlText w:val="•"/>
        <w:lvlJc w:val="left"/>
        <w:pPr>
          <w:ind w:left="1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5E25B2">
        <w:start w:val="1"/>
        <w:numFmt w:val="bullet"/>
        <w:lvlText w:val="•"/>
        <w:lvlJc w:val="left"/>
        <w:pPr>
          <w:ind w:left="7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844B60">
        <w:start w:val="1"/>
        <w:numFmt w:val="bullet"/>
        <w:lvlText w:val="•"/>
        <w:lvlJc w:val="left"/>
        <w:pPr>
          <w:ind w:left="13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023ADE">
        <w:start w:val="1"/>
        <w:numFmt w:val="bullet"/>
        <w:lvlText w:val="•"/>
        <w:lvlJc w:val="left"/>
        <w:pPr>
          <w:ind w:left="19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CADE18">
        <w:start w:val="1"/>
        <w:numFmt w:val="bullet"/>
        <w:lvlText w:val="•"/>
        <w:lvlJc w:val="left"/>
        <w:pPr>
          <w:ind w:left="25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62FC7E">
        <w:start w:val="1"/>
        <w:numFmt w:val="bullet"/>
        <w:lvlText w:val="•"/>
        <w:lvlJc w:val="left"/>
        <w:pPr>
          <w:ind w:left="31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029682">
        <w:start w:val="1"/>
        <w:numFmt w:val="bullet"/>
        <w:lvlText w:val="•"/>
        <w:lvlJc w:val="left"/>
        <w:pPr>
          <w:ind w:left="37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90DA00">
        <w:start w:val="1"/>
        <w:numFmt w:val="bullet"/>
        <w:lvlText w:val="•"/>
        <w:lvlJc w:val="left"/>
        <w:pPr>
          <w:ind w:left="43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98B1AA">
        <w:start w:val="1"/>
        <w:numFmt w:val="bullet"/>
        <w:lvlText w:val="•"/>
        <w:lvlJc w:val="left"/>
        <w:pPr>
          <w:ind w:left="49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startOverride w:val="3"/>
    </w:lvlOverride>
  </w:num>
  <w:num w:numId="14">
    <w:abstractNumId w:val="3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efaultTabStop w:val="720"/>
  <w:evenAndOddHeaders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95B96"/>
    <w:rsid w:val="00025E74"/>
    <w:rsid w:val="0006391E"/>
    <w:rsid w:val="000E58A2"/>
    <w:rsid w:val="000F142C"/>
    <w:rsid w:val="00121C68"/>
    <w:rsid w:val="001C5707"/>
    <w:rsid w:val="002A60F9"/>
    <w:rsid w:val="002B1499"/>
    <w:rsid w:val="002C756F"/>
    <w:rsid w:val="003D2B44"/>
    <w:rsid w:val="003D4CAF"/>
    <w:rsid w:val="00531955"/>
    <w:rsid w:val="0057362D"/>
    <w:rsid w:val="00580210"/>
    <w:rsid w:val="00603BDD"/>
    <w:rsid w:val="00643199"/>
    <w:rsid w:val="006E3C5D"/>
    <w:rsid w:val="00724346"/>
    <w:rsid w:val="007D67AD"/>
    <w:rsid w:val="00895B96"/>
    <w:rsid w:val="00907973"/>
    <w:rsid w:val="009A37BE"/>
    <w:rsid w:val="009B7A82"/>
    <w:rsid w:val="00A4660E"/>
    <w:rsid w:val="00A54BCE"/>
    <w:rsid w:val="00A72653"/>
    <w:rsid w:val="00AA1488"/>
    <w:rsid w:val="00B5345C"/>
    <w:rsid w:val="00B65C3F"/>
    <w:rsid w:val="00BC6AD8"/>
    <w:rsid w:val="00C6166D"/>
    <w:rsid w:val="00DC363D"/>
    <w:rsid w:val="00DE2DE7"/>
    <w:rsid w:val="00F02225"/>
    <w:rsid w:val="00F14BA2"/>
    <w:rsid w:val="00F166A5"/>
    <w:rsid w:val="00FE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45C"/>
    <w:pPr>
      <w:spacing w:before="120"/>
    </w:pPr>
    <w:rPr>
      <w:rFonts w:ascii="Garamond" w:hAnsi="Garamond" w:cs="Arial Unicode MS"/>
      <w:color w:val="000000"/>
      <w:sz w:val="24"/>
      <w:szCs w:val="24"/>
      <w:u w:color="000000"/>
      <w:lang w:val="en-US"/>
    </w:rPr>
  </w:style>
  <w:style w:type="paragraph" w:styleId="Heading2">
    <w:name w:val="heading 2"/>
    <w:next w:val="NormalIndent"/>
    <w:uiPriority w:val="9"/>
    <w:unhideWhenUsed/>
    <w:qFormat/>
    <w:rsid w:val="00B5345C"/>
    <w:pPr>
      <w:keepNext/>
      <w:keepLines/>
      <w:spacing w:before="120" w:after="240"/>
      <w:jc w:val="both"/>
      <w:outlineLvl w:val="1"/>
    </w:pPr>
    <w:rPr>
      <w:rFonts w:ascii="Calibri" w:eastAsia="Calibri" w:hAnsi="Calibri" w:cs="Calibri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345C"/>
    <w:rPr>
      <w:u w:val="single"/>
    </w:rPr>
  </w:style>
  <w:style w:type="paragraph" w:customStyle="1" w:styleId="Classification">
    <w:name w:val="Classification"/>
    <w:next w:val="Normal"/>
    <w:rsid w:val="00B5345C"/>
    <w:pPr>
      <w:jc w:val="center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styleId="Header">
    <w:name w:val="header"/>
    <w:rsid w:val="00B5345C"/>
    <w:pPr>
      <w:tabs>
        <w:tab w:val="center" w:pos="4153"/>
        <w:tab w:val="right" w:pos="8306"/>
      </w:tabs>
    </w:pPr>
    <w:rPr>
      <w:rFonts w:ascii="Garamond" w:eastAsia="Garamond" w:hAnsi="Garamond" w:cs="Garamond"/>
      <w:color w:val="000000"/>
      <w:u w:color="000000"/>
      <w:lang w:val="en-US"/>
    </w:rPr>
  </w:style>
  <w:style w:type="paragraph" w:styleId="Footer">
    <w:name w:val="footer"/>
    <w:rsid w:val="00B5345C"/>
    <w:pPr>
      <w:tabs>
        <w:tab w:val="center" w:pos="4153"/>
        <w:tab w:val="right" w:pos="8306"/>
      </w:tabs>
    </w:pPr>
    <w:rPr>
      <w:rFonts w:ascii="Garamond" w:eastAsia="Garamond" w:hAnsi="Garamond" w:cs="Garamond"/>
      <w:color w:val="000000"/>
      <w:sz w:val="16"/>
      <w:szCs w:val="16"/>
      <w:u w:color="000000"/>
    </w:rPr>
  </w:style>
  <w:style w:type="paragraph" w:customStyle="1" w:styleId="Copyright">
    <w:name w:val="Copyright"/>
    <w:next w:val="Normal"/>
    <w:rsid w:val="00B5345C"/>
    <w:rPr>
      <w:rFonts w:ascii="Garamond" w:hAnsi="Garamond" w:cs="Arial Unicode MS"/>
      <w:color w:val="000000"/>
      <w:u w:color="000000"/>
      <w:lang w:val="en-US"/>
    </w:rPr>
  </w:style>
  <w:style w:type="paragraph" w:customStyle="1" w:styleId="ProjectTitle">
    <w:name w:val="Project Title"/>
    <w:rsid w:val="00B5345C"/>
    <w:pPr>
      <w:spacing w:after="120"/>
    </w:pPr>
    <w:rPr>
      <w:rFonts w:ascii="Calibri" w:hAnsi="Calibri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ThickBar">
    <w:name w:val="Thick Bar"/>
    <w:rsid w:val="00B5345C"/>
    <w:pPr>
      <w:shd w:val="clear" w:color="auto" w:fill="000000"/>
      <w:spacing w:after="480"/>
      <w:jc w:val="both"/>
    </w:pPr>
    <w:rPr>
      <w:rFonts w:ascii="Garamond" w:eastAsia="Garamond" w:hAnsi="Garamond" w:cs="Garamond"/>
      <w:color w:val="000000"/>
      <w:sz w:val="8"/>
      <w:szCs w:val="8"/>
      <w:u w:color="000000"/>
      <w:lang w:val="en-US"/>
    </w:rPr>
  </w:style>
  <w:style w:type="paragraph" w:customStyle="1" w:styleId="Documenttitle">
    <w:name w:val="Document title"/>
    <w:rsid w:val="00B5345C"/>
    <w:pPr>
      <w:keepNext/>
      <w:keepLines/>
      <w:spacing w:line="600" w:lineRule="atLeast"/>
    </w:pPr>
    <w:rPr>
      <w:rFonts w:ascii="Calibri" w:hAnsi="Calibri" w:cs="Arial Unicode MS"/>
      <w:b/>
      <w:bCs/>
      <w:color w:val="000000"/>
      <w:sz w:val="36"/>
      <w:szCs w:val="36"/>
      <w:u w:color="000000"/>
      <w:lang w:val="en-US"/>
    </w:rPr>
  </w:style>
  <w:style w:type="paragraph" w:customStyle="1" w:styleId="FrontPageTableClose">
    <w:name w:val="Front Page Table Close"/>
    <w:rsid w:val="00B5345C"/>
    <w:pPr>
      <w:keepLines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FrontPageTable">
    <w:name w:val="Front Page Table"/>
    <w:rsid w:val="00B5345C"/>
    <w:pPr>
      <w:keepLines/>
      <w:spacing w:after="240"/>
    </w:pPr>
    <w:rPr>
      <w:rFonts w:ascii="Garamond" w:hAnsi="Garamond" w:cs="Arial Unicode MS"/>
      <w:color w:val="000000"/>
      <w:sz w:val="24"/>
      <w:szCs w:val="24"/>
      <w:u w:color="000000"/>
      <w:lang w:val="en-US"/>
    </w:rPr>
  </w:style>
  <w:style w:type="paragraph" w:styleId="TOCHeading">
    <w:name w:val="TOC Heading"/>
    <w:rsid w:val="00B5345C"/>
    <w:pPr>
      <w:keepNext/>
      <w:keepLines/>
      <w:spacing w:after="300"/>
    </w:pPr>
    <w:rPr>
      <w:rFonts w:ascii="Calibri" w:eastAsia="Calibri" w:hAnsi="Calibri" w:cs="Calibri"/>
      <w:b/>
      <w:bCs/>
      <w:color w:val="000000"/>
      <w:sz w:val="28"/>
      <w:szCs w:val="28"/>
      <w:u w:color="000000"/>
      <w:lang w:val="en-US"/>
    </w:rPr>
  </w:style>
  <w:style w:type="paragraph" w:customStyle="1" w:styleId="TableHeading">
    <w:name w:val="Table Heading"/>
    <w:rsid w:val="00B5345C"/>
    <w:pPr>
      <w:keepLines/>
      <w:spacing w:before="40" w:after="40"/>
      <w:ind w:left="57" w:right="57"/>
      <w:jc w:val="center"/>
    </w:pPr>
    <w:rPr>
      <w:rFonts w:ascii="Calibri" w:hAnsi="Calibri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Table">
    <w:name w:val="Table"/>
    <w:rsid w:val="00B5345C"/>
    <w:pPr>
      <w:keepLines/>
      <w:spacing w:before="40" w:after="40"/>
      <w:ind w:left="57" w:right="57"/>
    </w:pPr>
    <w:rPr>
      <w:rFonts w:ascii="Garamond" w:hAnsi="Garamond" w:cs="Arial Unicode MS"/>
      <w:color w:val="000000"/>
      <w:sz w:val="24"/>
      <w:szCs w:val="24"/>
      <w:u w:color="000000"/>
      <w:lang w:val="en-US"/>
    </w:rPr>
  </w:style>
  <w:style w:type="paragraph" w:styleId="TOC1">
    <w:name w:val="toc 1"/>
    <w:rsid w:val="00B5345C"/>
    <w:pPr>
      <w:tabs>
        <w:tab w:val="left" w:pos="851"/>
        <w:tab w:val="right" w:leader="dot" w:pos="8495"/>
      </w:tabs>
      <w:spacing w:before="240"/>
      <w:ind w:left="851" w:hanging="851"/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paragraph" w:customStyle="1" w:styleId="Heading">
    <w:name w:val="Heading"/>
    <w:next w:val="Normal"/>
    <w:rsid w:val="00B5345C"/>
    <w:pPr>
      <w:keepNext/>
      <w:keepLines/>
      <w:spacing w:after="300"/>
      <w:ind w:left="1134" w:hanging="1134"/>
      <w:outlineLvl w:val="0"/>
    </w:pPr>
    <w:rPr>
      <w:rFonts w:ascii="Calibri" w:eastAsia="Calibri" w:hAnsi="Calibri" w:cs="Calibri"/>
      <w:b/>
      <w:bCs/>
      <w:color w:val="000000"/>
      <w:sz w:val="28"/>
      <w:szCs w:val="28"/>
      <w:u w:color="000000"/>
      <w:lang w:val="en-US"/>
    </w:rPr>
  </w:style>
  <w:style w:type="paragraph" w:styleId="TOC2">
    <w:name w:val="toc 2"/>
    <w:rsid w:val="00B5345C"/>
    <w:pPr>
      <w:tabs>
        <w:tab w:val="left" w:pos="1418"/>
        <w:tab w:val="right" w:leader="dot" w:pos="8495"/>
      </w:tabs>
      <w:ind w:left="1418" w:hanging="851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Indent">
    <w:name w:val="Normal Indent"/>
    <w:rsid w:val="00B5345C"/>
    <w:pPr>
      <w:spacing w:after="240"/>
      <w:ind w:left="1134"/>
      <w:jc w:val="both"/>
    </w:pPr>
    <w:rPr>
      <w:rFonts w:ascii="Garamond" w:eastAsia="Garamond" w:hAnsi="Garamond" w:cs="Garamond"/>
      <w:color w:val="000000"/>
      <w:sz w:val="24"/>
      <w:szCs w:val="24"/>
      <w:u w:color="000000"/>
      <w:lang w:val="en-US"/>
    </w:rPr>
  </w:style>
  <w:style w:type="paragraph" w:styleId="TOC3">
    <w:name w:val="toc 3"/>
    <w:rsid w:val="00B5345C"/>
    <w:pPr>
      <w:tabs>
        <w:tab w:val="left" w:pos="851"/>
        <w:tab w:val="right" w:leader="dot" w:pos="8495"/>
      </w:tabs>
      <w:spacing w:before="240"/>
      <w:ind w:left="851" w:hanging="851"/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paragraph" w:customStyle="1" w:styleId="Appendix1">
    <w:name w:val="Appendix 1"/>
    <w:next w:val="Normal"/>
    <w:rsid w:val="00B5345C"/>
    <w:pPr>
      <w:keepNext/>
      <w:keepLines/>
      <w:pageBreakBefore/>
      <w:tabs>
        <w:tab w:val="left" w:pos="1134"/>
        <w:tab w:val="left" w:pos="1559"/>
        <w:tab w:val="left" w:pos="1985"/>
        <w:tab w:val="left" w:pos="2410"/>
        <w:tab w:val="left" w:pos="2835"/>
        <w:tab w:val="left" w:pos="3260"/>
        <w:tab w:val="left" w:pos="3686"/>
        <w:tab w:val="left" w:pos="4111"/>
        <w:tab w:val="left" w:pos="4536"/>
        <w:tab w:val="left" w:pos="4961"/>
        <w:tab w:val="left" w:pos="5387"/>
        <w:tab w:val="left" w:pos="5812"/>
        <w:tab w:val="left" w:pos="6237"/>
        <w:tab w:val="right" w:pos="9072"/>
      </w:tabs>
      <w:spacing w:line="216" w:lineRule="auto"/>
      <w:ind w:left="1134" w:hanging="1134"/>
      <w:jc w:val="both"/>
      <w:outlineLvl w:val="2"/>
    </w:pPr>
    <w:rPr>
      <w:rFonts w:eastAsia="Times New Roman"/>
      <w:b/>
      <w:bCs/>
      <w:color w:val="000000"/>
      <w:sz w:val="26"/>
      <w:szCs w:val="26"/>
      <w:u w:color="000000"/>
      <w:lang w:val="en-US"/>
    </w:rPr>
  </w:style>
  <w:style w:type="numbering" w:customStyle="1" w:styleId="ImportedStyle1">
    <w:name w:val="Imported Style 1"/>
    <w:rsid w:val="00B5345C"/>
    <w:pPr>
      <w:numPr>
        <w:numId w:val="6"/>
      </w:numPr>
    </w:pPr>
  </w:style>
  <w:style w:type="paragraph" w:styleId="ListBullet">
    <w:name w:val="List Bullet"/>
    <w:rsid w:val="00B5345C"/>
    <w:pPr>
      <w:tabs>
        <w:tab w:val="left" w:pos="1134"/>
        <w:tab w:val="left" w:pos="1559"/>
        <w:tab w:val="left" w:pos="1701"/>
        <w:tab w:val="left" w:pos="1985"/>
        <w:tab w:val="left" w:pos="2410"/>
        <w:tab w:val="left" w:pos="2835"/>
        <w:tab w:val="left" w:pos="3260"/>
        <w:tab w:val="left" w:pos="3686"/>
        <w:tab w:val="left" w:pos="4111"/>
        <w:tab w:val="left" w:pos="4536"/>
        <w:tab w:val="left" w:pos="4961"/>
        <w:tab w:val="left" w:pos="5387"/>
        <w:tab w:val="left" w:pos="5812"/>
        <w:tab w:val="left" w:pos="6237"/>
        <w:tab w:val="right" w:pos="9072"/>
      </w:tabs>
      <w:spacing w:after="120" w:line="216" w:lineRule="auto"/>
      <w:jc w:val="both"/>
    </w:pPr>
    <w:rPr>
      <w:rFonts w:cs="Arial Unicode MS"/>
      <w:color w:val="000000"/>
      <w:sz w:val="23"/>
      <w:szCs w:val="23"/>
      <w:u w:color="000000"/>
      <w:lang w:val="en-US"/>
    </w:rPr>
  </w:style>
  <w:style w:type="numbering" w:customStyle="1" w:styleId="Bullets">
    <w:name w:val="Bullets"/>
    <w:rsid w:val="00B5345C"/>
    <w:pPr>
      <w:numPr>
        <w:numId w:val="8"/>
      </w:numPr>
    </w:pPr>
  </w:style>
  <w:style w:type="numbering" w:customStyle="1" w:styleId="ImportedStyle2">
    <w:name w:val="Imported Style 2"/>
    <w:rsid w:val="00B5345C"/>
    <w:pPr>
      <w:numPr>
        <w:numId w:val="14"/>
      </w:numPr>
    </w:pPr>
  </w:style>
  <w:style w:type="character" w:customStyle="1" w:styleId="Hyperlink0">
    <w:name w:val="Hyperlink.0"/>
    <w:basedOn w:val="Hyperlink"/>
    <w:rsid w:val="00B5345C"/>
    <w:rPr>
      <w:outline w:val="0"/>
      <w:color w:val="0000FF"/>
      <w:u w:val="single" w:color="0000FF"/>
    </w:rPr>
  </w:style>
  <w:style w:type="paragraph" w:customStyle="1" w:styleId="HeaderFooter">
    <w:name w:val="Header &amp; Footer"/>
    <w:rsid w:val="00B5345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TableStyle1">
    <w:name w:val="Table Style 1"/>
    <w:rsid w:val="00B5345C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sid w:val="00B5345C"/>
    <w:rPr>
      <w:rFonts w:ascii="Helvetica Neue" w:eastAsia="Helvetica Neue" w:hAnsi="Helvetica Neue" w:cs="Helvetica Neue"/>
      <w:color w:val="000000"/>
    </w:rPr>
  </w:style>
  <w:style w:type="paragraph" w:customStyle="1" w:styleId="Default">
    <w:name w:val="Default"/>
    <w:rsid w:val="00B5345C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</w:rPr>
  </w:style>
  <w:style w:type="paragraph" w:customStyle="1" w:styleId="Body">
    <w:name w:val="Body"/>
    <w:rsid w:val="00B5345C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F14B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hAnsi="Garamond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2A6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Davis</dc:creator>
  <cp:lastModifiedBy>Jan Wilson</cp:lastModifiedBy>
  <cp:revision>3</cp:revision>
  <cp:lastPrinted>2024-10-31T16:16:00Z</cp:lastPrinted>
  <dcterms:created xsi:type="dcterms:W3CDTF">2024-10-31T16:18:00Z</dcterms:created>
  <dcterms:modified xsi:type="dcterms:W3CDTF">2024-10-31T16:18:00Z</dcterms:modified>
</cp:coreProperties>
</file>